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CC1558" w:rsidRDefault="006135FD" w:rsidP="00CC1558">
      <w:pPr>
        <w:pStyle w:val="Title"/>
        <w:framePr w:w="0" w:hSpace="0" w:vSpace="0" w:wrap="auto" w:vAnchor="margin" w:hAnchor="text" w:xAlign="left" w:yAlign="inline"/>
        <w:jc w:val="right"/>
        <w:rPr>
          <w:b/>
          <w:sz w:val="28"/>
          <w:szCs w:val="28"/>
        </w:rPr>
      </w:pPr>
      <w:r w:rsidRPr="00CC1558">
        <w:rPr>
          <w:b/>
          <w:sz w:val="28"/>
          <w:szCs w:val="28"/>
        </w:rPr>
        <w:t>American Journal of Engineering Research (AJER)</w:t>
      </w:r>
    </w:p>
    <w:p w:rsidR="006135FD" w:rsidRPr="00CC1558" w:rsidRDefault="006135FD" w:rsidP="00CC1558">
      <w:pPr>
        <w:spacing w:after="0" w:line="240" w:lineRule="auto"/>
        <w:jc w:val="right"/>
        <w:rPr>
          <w:rFonts w:ascii="Times New Roman" w:hAnsi="Times New Roman" w:cs="Times New Roman"/>
          <w:sz w:val="28"/>
          <w:szCs w:val="28"/>
        </w:rPr>
      </w:pPr>
      <w:r w:rsidRPr="00CC1558">
        <w:rPr>
          <w:rFonts w:ascii="Times New Roman" w:hAnsi="Times New Roman" w:cs="Times New Roman"/>
          <w:sz w:val="28"/>
          <w:szCs w:val="28"/>
        </w:rPr>
        <w:t>e-</w:t>
      </w:r>
      <w:proofErr w:type="gramStart"/>
      <w:r w:rsidRPr="00CC1558">
        <w:rPr>
          <w:rFonts w:ascii="Times New Roman" w:hAnsi="Times New Roman" w:cs="Times New Roman"/>
          <w:sz w:val="28"/>
          <w:szCs w:val="28"/>
        </w:rPr>
        <w:t>ISSN :</w:t>
      </w:r>
      <w:proofErr w:type="gramEnd"/>
      <w:r w:rsidRPr="00CC1558">
        <w:rPr>
          <w:rFonts w:ascii="Times New Roman" w:hAnsi="Times New Roman" w:cs="Times New Roman"/>
          <w:sz w:val="28"/>
          <w:szCs w:val="28"/>
        </w:rPr>
        <w:t xml:space="preserve"> 2320-0847  p-ISSN : 2320-0936</w:t>
      </w:r>
    </w:p>
    <w:p w:rsidR="006135FD" w:rsidRPr="00CC1558" w:rsidRDefault="00FE5FE6" w:rsidP="00CC15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Volume-1 </w:t>
      </w:r>
      <w:r w:rsidR="006135FD" w:rsidRPr="00CC1558">
        <w:rPr>
          <w:rFonts w:ascii="Times New Roman" w:hAnsi="Times New Roman" w:cs="Times New Roman"/>
          <w:sz w:val="28"/>
          <w:szCs w:val="28"/>
        </w:rPr>
        <w:t>pp-</w:t>
      </w:r>
      <w:r w:rsidR="00A623F4">
        <w:rPr>
          <w:rFonts w:ascii="Times New Roman" w:hAnsi="Times New Roman" w:cs="Times New Roman"/>
          <w:sz w:val="28"/>
          <w:szCs w:val="28"/>
        </w:rPr>
        <w:t>43</w:t>
      </w:r>
      <w:r w:rsidR="006135FD" w:rsidRPr="00CC1558">
        <w:rPr>
          <w:rFonts w:ascii="Times New Roman" w:hAnsi="Times New Roman" w:cs="Times New Roman"/>
          <w:sz w:val="28"/>
          <w:szCs w:val="28"/>
        </w:rPr>
        <w:t>-</w:t>
      </w:r>
      <w:r w:rsidR="00A623F4">
        <w:rPr>
          <w:rFonts w:ascii="Times New Roman" w:hAnsi="Times New Roman" w:cs="Times New Roman"/>
          <w:sz w:val="28"/>
          <w:szCs w:val="28"/>
        </w:rPr>
        <w:t>48</w:t>
      </w:r>
    </w:p>
    <w:p w:rsidR="006135FD" w:rsidRPr="00CC1558" w:rsidRDefault="006135FD" w:rsidP="00CC1558">
      <w:pPr>
        <w:spacing w:after="0" w:line="240" w:lineRule="auto"/>
        <w:jc w:val="right"/>
        <w:rPr>
          <w:rFonts w:ascii="Times New Roman" w:hAnsi="Times New Roman" w:cs="Times New Roman"/>
          <w:sz w:val="28"/>
          <w:szCs w:val="28"/>
        </w:rPr>
      </w:pPr>
      <w:r w:rsidRPr="00CC1558">
        <w:rPr>
          <w:rFonts w:ascii="Times New Roman" w:hAnsi="Times New Roman" w:cs="Times New Roman"/>
          <w:sz w:val="28"/>
          <w:szCs w:val="28"/>
        </w:rPr>
        <w:t>www.ajer.</w:t>
      </w:r>
      <w:r w:rsidR="00FA6D89" w:rsidRPr="00CC1558">
        <w:rPr>
          <w:rFonts w:ascii="Times New Roman" w:hAnsi="Times New Roman" w:cs="Times New Roman"/>
          <w:sz w:val="28"/>
          <w:szCs w:val="28"/>
        </w:rPr>
        <w:t>org</w:t>
      </w:r>
    </w:p>
    <w:p w:rsidR="006135FD" w:rsidRPr="00CC1558" w:rsidRDefault="006135FD" w:rsidP="00CC1558">
      <w:pPr>
        <w:spacing w:after="0" w:line="240" w:lineRule="auto"/>
        <w:rPr>
          <w:rFonts w:ascii="Times New Roman" w:hAnsi="Times New Roman" w:cs="Times New Roman"/>
          <w:sz w:val="28"/>
          <w:szCs w:val="28"/>
        </w:rPr>
      </w:pPr>
    </w:p>
    <w:p w:rsidR="006135FD" w:rsidRPr="00CC1558" w:rsidRDefault="006135FD" w:rsidP="00CC1558">
      <w:pPr>
        <w:shd w:val="clear" w:color="auto" w:fill="DBE5F1" w:themeFill="accent1" w:themeFillTint="33"/>
        <w:spacing w:after="0" w:line="240" w:lineRule="auto"/>
        <w:rPr>
          <w:rFonts w:ascii="Times New Roman" w:hAnsi="Times New Roman" w:cs="Times New Roman"/>
          <w:sz w:val="28"/>
          <w:szCs w:val="28"/>
        </w:rPr>
      </w:pPr>
      <w:r w:rsidRPr="00CC1558">
        <w:rPr>
          <w:rFonts w:ascii="Times New Roman" w:hAnsi="Times New Roman" w:cs="Times New Roman"/>
          <w:sz w:val="28"/>
          <w:szCs w:val="28"/>
        </w:rPr>
        <w:t>Research Paper                                                                                   Open Access</w:t>
      </w:r>
    </w:p>
    <w:p w:rsidR="006135FD" w:rsidRPr="00CC1558" w:rsidRDefault="006135FD" w:rsidP="00CC1558">
      <w:pPr>
        <w:pStyle w:val="Title"/>
        <w:framePr w:w="0" w:hSpace="0" w:vSpace="0" w:wrap="auto" w:vAnchor="margin" w:hAnchor="text" w:xAlign="left" w:yAlign="inline"/>
        <w:rPr>
          <w:b/>
          <w:sz w:val="8"/>
          <w:szCs w:val="36"/>
        </w:rPr>
      </w:pPr>
    </w:p>
    <w:p w:rsidR="007749AA" w:rsidRPr="00CC1558" w:rsidRDefault="007749AA" w:rsidP="00CC1558">
      <w:pPr>
        <w:pBdr>
          <w:top w:val="thinThickThinSmallGap" w:sz="24" w:space="0" w:color="auto"/>
        </w:pBdr>
        <w:spacing w:after="0" w:line="240" w:lineRule="auto"/>
        <w:rPr>
          <w:rFonts w:ascii="Times New Roman" w:hAnsi="Times New Roman" w:cs="Times New Roman"/>
          <w:sz w:val="6"/>
        </w:rPr>
      </w:pPr>
    </w:p>
    <w:p w:rsidR="00CC1558" w:rsidRPr="00CC1558" w:rsidRDefault="00CC1558" w:rsidP="00CC1558">
      <w:pPr>
        <w:pStyle w:val="Title"/>
        <w:framePr w:w="0" w:hSpace="0" w:vSpace="0" w:wrap="auto" w:vAnchor="margin" w:hAnchor="text" w:xAlign="left" w:yAlign="inline"/>
        <w:rPr>
          <w:b/>
          <w:sz w:val="20"/>
          <w:szCs w:val="36"/>
        </w:rPr>
      </w:pPr>
    </w:p>
    <w:p w:rsidR="00D94FF7" w:rsidRPr="00CC1558" w:rsidRDefault="00EC6204" w:rsidP="00CC1558">
      <w:pPr>
        <w:pStyle w:val="Title"/>
        <w:framePr w:w="0" w:hSpace="0" w:vSpace="0" w:wrap="auto" w:vAnchor="margin" w:hAnchor="text" w:xAlign="left" w:yAlign="inline"/>
        <w:rPr>
          <w:sz w:val="50"/>
        </w:rPr>
      </w:pPr>
      <w:r w:rsidRPr="00CC1558">
        <w:rPr>
          <w:b/>
          <w:sz w:val="32"/>
          <w:szCs w:val="36"/>
        </w:rPr>
        <w:t>Shear strength prediction of concrete beams reinfor</w:t>
      </w:r>
      <w:r w:rsidR="00E911AD" w:rsidRPr="00CC1558">
        <w:rPr>
          <w:b/>
          <w:sz w:val="32"/>
          <w:szCs w:val="36"/>
        </w:rPr>
        <w:t>ced with FRP bars using IS: 456-2000</w:t>
      </w:r>
      <w:r w:rsidRPr="00CC1558">
        <w:rPr>
          <w:b/>
          <w:sz w:val="32"/>
          <w:szCs w:val="36"/>
        </w:rPr>
        <w:t xml:space="preserve"> </w:t>
      </w:r>
    </w:p>
    <w:p w:rsidR="00D94FF7" w:rsidRPr="00445C63" w:rsidRDefault="00D94FF7" w:rsidP="00CC1558">
      <w:pPr>
        <w:pStyle w:val="Authors"/>
        <w:framePr w:w="0" w:hSpace="0" w:vSpace="0" w:wrap="auto" w:vAnchor="margin" w:hAnchor="text" w:xAlign="left" w:yAlign="inline"/>
        <w:spacing w:after="0"/>
        <w:rPr>
          <w:bCs/>
          <w:sz w:val="20"/>
          <w:szCs w:val="28"/>
        </w:rPr>
      </w:pPr>
    </w:p>
    <w:p w:rsidR="00EC6204" w:rsidRPr="00CC1558" w:rsidRDefault="00EC6204" w:rsidP="00CC1558">
      <w:pPr>
        <w:pStyle w:val="ListParagraph"/>
        <w:wordWrap/>
        <w:snapToGrid w:val="0"/>
        <w:ind w:leftChars="0" w:left="0"/>
        <w:jc w:val="center"/>
        <w:rPr>
          <w:rFonts w:ascii="Times New Roman" w:eastAsia="Malgun Gothic" w:hAnsi="Times New Roman" w:cs="Times New Roman"/>
          <w:sz w:val="28"/>
          <w:szCs w:val="28"/>
          <w:vertAlign w:val="superscript"/>
        </w:rPr>
      </w:pPr>
      <w:r w:rsidRPr="00CC1558">
        <w:rPr>
          <w:rFonts w:ascii="Times New Roman" w:eastAsia="Malgun Gothic" w:hAnsi="Times New Roman" w:cs="Times New Roman"/>
          <w:sz w:val="28"/>
          <w:szCs w:val="28"/>
        </w:rPr>
        <w:t xml:space="preserve"> </w:t>
      </w:r>
      <w:proofErr w:type="spellStart"/>
      <w:r w:rsidR="00E95B1E" w:rsidRPr="00EC6204">
        <w:rPr>
          <w:rFonts w:ascii="Times New Roman" w:eastAsia="Malgun Gothic" w:hAnsi="Times New Roman" w:cs="Times New Roman"/>
          <w:sz w:val="28"/>
          <w:szCs w:val="28"/>
        </w:rPr>
        <w:t>Ramadass</w:t>
      </w:r>
      <w:proofErr w:type="spellEnd"/>
      <w:r w:rsidR="00E95B1E" w:rsidRPr="00EC6204">
        <w:rPr>
          <w:rFonts w:ascii="Times New Roman" w:eastAsia="Malgun Gothic" w:hAnsi="Times New Roman" w:cs="Times New Roman"/>
          <w:sz w:val="28"/>
          <w:szCs w:val="28"/>
        </w:rPr>
        <w:t xml:space="preserve"> S and Job Thomas</w:t>
      </w:r>
    </w:p>
    <w:p w:rsidR="00EC6204" w:rsidRPr="00CC1558" w:rsidRDefault="00EC6204" w:rsidP="00CC1558">
      <w:pPr>
        <w:pStyle w:val="Authors"/>
        <w:framePr w:w="0" w:hSpace="0" w:vSpace="0" w:wrap="auto" w:vAnchor="margin" w:hAnchor="text" w:xAlign="left" w:yAlign="inline"/>
        <w:spacing w:after="0"/>
        <w:rPr>
          <w:rFonts w:eastAsia="Malgun Gothic"/>
          <w:i/>
          <w:spacing w:val="-5"/>
          <w:sz w:val="20"/>
          <w:szCs w:val="20"/>
        </w:rPr>
      </w:pPr>
      <w:r w:rsidRPr="00CC1558">
        <w:rPr>
          <w:i/>
          <w:sz w:val="20"/>
          <w:szCs w:val="20"/>
        </w:rPr>
        <w:t>C</w:t>
      </w:r>
      <w:r w:rsidRPr="00CC1558">
        <w:rPr>
          <w:rFonts w:eastAsia="Malgun Gothic"/>
          <w:i/>
          <w:spacing w:val="-5"/>
          <w:sz w:val="20"/>
          <w:szCs w:val="20"/>
        </w:rPr>
        <w:t>ochin University of Science and Technology, Kochi, Kerala, India</w:t>
      </w:r>
    </w:p>
    <w:p w:rsidR="00D94FF7" w:rsidRPr="00CC1558" w:rsidRDefault="00D94FF7" w:rsidP="00CC1558">
      <w:pPr>
        <w:pStyle w:val="Authors"/>
        <w:framePr w:w="0" w:hSpace="0" w:vSpace="0" w:wrap="auto" w:vAnchor="margin" w:hAnchor="text" w:xAlign="left" w:yAlign="inline"/>
        <w:spacing w:after="0"/>
        <w:rPr>
          <w:i/>
          <w:sz w:val="20"/>
          <w:szCs w:val="20"/>
        </w:rPr>
      </w:pPr>
    </w:p>
    <w:p w:rsidR="001972D4" w:rsidRPr="00CC1558" w:rsidRDefault="00CC1558" w:rsidP="00CC1558">
      <w:pPr>
        <w:pBdr>
          <w:top w:val="single" w:sz="4" w:space="1" w:color="auto"/>
        </w:pBdr>
        <w:spacing w:after="0" w:line="240" w:lineRule="auto"/>
        <w:jc w:val="both"/>
        <w:rPr>
          <w:rFonts w:ascii="Times New Roman" w:eastAsia="Times New Roman" w:hAnsi="Times New Roman" w:cs="Times New Roman"/>
          <w:i/>
          <w:sz w:val="20"/>
          <w:szCs w:val="20"/>
        </w:rPr>
      </w:pPr>
      <w:r w:rsidRPr="00CC1558">
        <w:rPr>
          <w:rFonts w:ascii="Times New Roman" w:hAnsi="Times New Roman" w:cs="Times New Roman"/>
          <w:b/>
          <w:i/>
          <w:lang w:val="fr-FR"/>
        </w:rPr>
        <w:t>Abstract</w:t>
      </w:r>
      <w:r w:rsidR="00D94FF7" w:rsidRPr="00CC1558">
        <w:rPr>
          <w:rFonts w:ascii="Times New Roman" w:hAnsi="Times New Roman" w:cs="Times New Roman"/>
          <w:b/>
          <w:i/>
          <w:lang w:val="fr-FR"/>
        </w:rPr>
        <w:t>:</w:t>
      </w:r>
      <w:r w:rsidR="001972D4" w:rsidRPr="00CC1558">
        <w:rPr>
          <w:rFonts w:ascii="Times New Roman" w:hAnsi="Times New Roman" w:cs="Times New Roman"/>
        </w:rPr>
        <w:t xml:space="preserve"> </w:t>
      </w:r>
      <w:r>
        <w:rPr>
          <w:rFonts w:ascii="Times New Roman" w:hAnsi="Times New Roman" w:cs="Times New Roman"/>
        </w:rPr>
        <w:t xml:space="preserve">- </w:t>
      </w:r>
      <w:r w:rsidR="001972D4" w:rsidRPr="00CC1558">
        <w:rPr>
          <w:rFonts w:ascii="Times New Roman" w:eastAsia="Times New Roman" w:hAnsi="Times New Roman" w:cs="Times New Roman"/>
          <w:sz w:val="20"/>
          <w:szCs w:val="20"/>
        </w:rPr>
        <w:t xml:space="preserve">Ever since the inception of Indian Standard code of practice IS: 456(2000) for Plain and Reinforced Concrete, the shear strength prediction model proposed in this code have been used for the prediction of shear strength of concrete beams reinforced with steel bars only. In this paper, an attempt has been made to understand that how far the shear strength prediction based on the model proposed by IS:456(2000) will deviate from the experimental test data of concrete beams reinforced with FRP bars.  A data base of 200 concrete beams reinforced with FRP </w:t>
      </w:r>
      <w:proofErr w:type="spellStart"/>
      <w:r w:rsidR="001972D4" w:rsidRPr="00CC1558">
        <w:rPr>
          <w:rFonts w:ascii="Times New Roman" w:eastAsia="Times New Roman" w:hAnsi="Times New Roman" w:cs="Times New Roman"/>
          <w:sz w:val="20"/>
          <w:szCs w:val="20"/>
        </w:rPr>
        <w:t>rebars</w:t>
      </w:r>
      <w:proofErr w:type="spellEnd"/>
      <w:r w:rsidR="001972D4" w:rsidRPr="00CC1558">
        <w:rPr>
          <w:rFonts w:ascii="Times New Roman" w:eastAsia="Times New Roman" w:hAnsi="Times New Roman" w:cs="Times New Roman"/>
          <w:sz w:val="20"/>
          <w:szCs w:val="20"/>
        </w:rPr>
        <w:t xml:space="preserve"> without stirrups published in the literature is accounted for in this study. The model originally proposed by IS:</w:t>
      </w:r>
      <w:r w:rsidR="00FB63F7" w:rsidRPr="00CC1558">
        <w:rPr>
          <w:rFonts w:ascii="Times New Roman" w:eastAsia="Times New Roman" w:hAnsi="Times New Roman" w:cs="Times New Roman"/>
          <w:sz w:val="20"/>
          <w:szCs w:val="20"/>
        </w:rPr>
        <w:t xml:space="preserve"> </w:t>
      </w:r>
      <w:r w:rsidR="001972D4" w:rsidRPr="00CC1558">
        <w:rPr>
          <w:rFonts w:ascii="Times New Roman" w:eastAsia="Times New Roman" w:hAnsi="Times New Roman" w:cs="Times New Roman"/>
          <w:sz w:val="20"/>
          <w:szCs w:val="20"/>
        </w:rPr>
        <w:t xml:space="preserve">456(2000) for the prediction of shear strength of concrete beams reinforced with steel bars accounts for compressive strength of concrete, longitudinal reinforcement ratio and shear span to depth </w:t>
      </w:r>
      <w:proofErr w:type="gramStart"/>
      <w:r w:rsidR="001972D4" w:rsidRPr="00CC1558">
        <w:rPr>
          <w:rFonts w:ascii="Times New Roman" w:eastAsia="Times New Roman" w:hAnsi="Times New Roman" w:cs="Times New Roman"/>
          <w:sz w:val="20"/>
          <w:szCs w:val="20"/>
        </w:rPr>
        <w:t>ratio</w:t>
      </w:r>
      <w:proofErr w:type="gramEnd"/>
      <w:r w:rsidR="001972D4" w:rsidRPr="00CC1558">
        <w:rPr>
          <w:rFonts w:ascii="Times New Roman" w:eastAsia="Times New Roman" w:hAnsi="Times New Roman" w:cs="Times New Roman"/>
          <w:sz w:val="20"/>
          <w:szCs w:val="20"/>
        </w:rPr>
        <w:t>. The mean of experimental shear strength to the predicted shear strength based on IS:</w:t>
      </w:r>
      <w:r w:rsidR="00FB63F7" w:rsidRPr="00CC1558">
        <w:rPr>
          <w:rFonts w:ascii="Times New Roman" w:eastAsia="Times New Roman" w:hAnsi="Times New Roman" w:cs="Times New Roman"/>
          <w:sz w:val="20"/>
          <w:szCs w:val="20"/>
        </w:rPr>
        <w:t xml:space="preserve"> </w:t>
      </w:r>
      <w:r w:rsidR="001972D4" w:rsidRPr="00CC1558">
        <w:rPr>
          <w:rFonts w:ascii="Times New Roman" w:eastAsia="Times New Roman" w:hAnsi="Times New Roman" w:cs="Times New Roman"/>
          <w:sz w:val="20"/>
          <w:szCs w:val="20"/>
        </w:rPr>
        <w:t>456(2000) is found to be 1.59 with a standard deviation of 0.89. The prediction based on model proposed by IS:</w:t>
      </w:r>
      <w:r w:rsidR="00FB63F7" w:rsidRPr="00CC1558">
        <w:rPr>
          <w:rFonts w:ascii="Times New Roman" w:eastAsia="Times New Roman" w:hAnsi="Times New Roman" w:cs="Times New Roman"/>
          <w:sz w:val="20"/>
          <w:szCs w:val="20"/>
        </w:rPr>
        <w:t xml:space="preserve"> </w:t>
      </w:r>
      <w:r w:rsidR="001972D4" w:rsidRPr="00CC1558">
        <w:rPr>
          <w:rFonts w:ascii="Times New Roman" w:eastAsia="Times New Roman" w:hAnsi="Times New Roman" w:cs="Times New Roman"/>
          <w:sz w:val="20"/>
          <w:szCs w:val="20"/>
        </w:rPr>
        <w:t>456(2000)</w:t>
      </w:r>
      <w:r w:rsidR="00FB63F7" w:rsidRPr="00CC1558">
        <w:rPr>
          <w:rFonts w:ascii="Times New Roman" w:eastAsia="Times New Roman" w:hAnsi="Times New Roman" w:cs="Times New Roman"/>
          <w:sz w:val="20"/>
          <w:szCs w:val="20"/>
        </w:rPr>
        <w:t xml:space="preserve"> </w:t>
      </w:r>
      <w:r w:rsidR="001972D4" w:rsidRPr="00CC1558">
        <w:rPr>
          <w:rFonts w:ascii="Times New Roman" w:eastAsia="Times New Roman" w:hAnsi="Times New Roman" w:cs="Times New Roman"/>
          <w:sz w:val="20"/>
          <w:szCs w:val="20"/>
        </w:rPr>
        <w:t>is found to be conservative. The results of this study reveal that modification is required for the model by IS:</w:t>
      </w:r>
      <w:r w:rsidR="00FB63F7" w:rsidRPr="00CC1558">
        <w:rPr>
          <w:rFonts w:ascii="Times New Roman" w:eastAsia="Times New Roman" w:hAnsi="Times New Roman" w:cs="Times New Roman"/>
          <w:sz w:val="20"/>
          <w:szCs w:val="20"/>
        </w:rPr>
        <w:t xml:space="preserve"> </w:t>
      </w:r>
      <w:r w:rsidR="001972D4" w:rsidRPr="00CC1558">
        <w:rPr>
          <w:rFonts w:ascii="Times New Roman" w:eastAsia="Times New Roman" w:hAnsi="Times New Roman" w:cs="Times New Roman"/>
          <w:sz w:val="20"/>
          <w:szCs w:val="20"/>
        </w:rPr>
        <w:t>456(2000) to predict the shear strength of members with FRP bars as internal reinforcement</w:t>
      </w:r>
      <w:r w:rsidR="001972D4" w:rsidRPr="00CC1558">
        <w:rPr>
          <w:rFonts w:ascii="Times New Roman" w:eastAsia="Times New Roman" w:hAnsi="Times New Roman" w:cs="Times New Roman"/>
          <w:i/>
          <w:sz w:val="20"/>
          <w:szCs w:val="20"/>
        </w:rPr>
        <w:t xml:space="preserve"> </w:t>
      </w:r>
    </w:p>
    <w:p w:rsidR="00CC1558" w:rsidRDefault="00CC1558" w:rsidP="00CC1558">
      <w:pPr>
        <w:spacing w:after="0" w:line="240" w:lineRule="auto"/>
        <w:rPr>
          <w:rFonts w:ascii="Times New Roman" w:hAnsi="Times New Roman" w:cs="Times New Roman"/>
          <w:b/>
          <w:bCs/>
          <w:i/>
          <w:iCs/>
        </w:rPr>
      </w:pPr>
    </w:p>
    <w:p w:rsidR="00F01C89" w:rsidRDefault="00D94FF7" w:rsidP="00CC1558">
      <w:pPr>
        <w:pBdr>
          <w:top w:val="single" w:sz="4" w:space="1" w:color="auto"/>
          <w:bottom w:val="single" w:sz="4" w:space="1" w:color="auto"/>
        </w:pBdr>
        <w:spacing w:after="0" w:line="240" w:lineRule="auto"/>
        <w:rPr>
          <w:rFonts w:ascii="Times New Roman" w:hAnsi="Times New Roman" w:cs="Times New Roman"/>
          <w:i/>
          <w:iCs/>
          <w:sz w:val="20"/>
          <w:szCs w:val="20"/>
        </w:rPr>
      </w:pPr>
      <w:r w:rsidRPr="00CC1558">
        <w:rPr>
          <w:rFonts w:ascii="Times New Roman" w:hAnsi="Times New Roman" w:cs="Times New Roman"/>
          <w:b/>
          <w:bCs/>
          <w:i/>
          <w:iCs/>
        </w:rPr>
        <w:t>Keywords</w:t>
      </w:r>
      <w:r w:rsidR="00CC1558">
        <w:rPr>
          <w:rFonts w:ascii="Times New Roman" w:hAnsi="Times New Roman" w:cs="Times New Roman"/>
          <w:b/>
          <w:bCs/>
          <w:i/>
          <w:iCs/>
        </w:rPr>
        <w:t xml:space="preserve">: </w:t>
      </w:r>
      <w:r w:rsidRPr="00CC1558">
        <w:rPr>
          <w:rFonts w:ascii="Times New Roman" w:hAnsi="Times New Roman" w:cs="Times New Roman"/>
          <w:b/>
          <w:i/>
          <w:lang w:val="fr-FR"/>
        </w:rPr>
        <w:t> </w:t>
      </w:r>
      <w:r w:rsidRPr="00CC1558">
        <w:rPr>
          <w:rFonts w:ascii="Times New Roman" w:hAnsi="Times New Roman" w:cs="Times New Roman"/>
          <w:b/>
          <w:bCs/>
          <w:i/>
          <w:iCs/>
        </w:rPr>
        <w:t>-</w:t>
      </w:r>
      <w:r w:rsidR="00F01C89" w:rsidRPr="00CC1558">
        <w:rPr>
          <w:rFonts w:ascii="Times New Roman" w:hAnsi="Times New Roman" w:cs="Times New Roman"/>
        </w:rPr>
        <w:t xml:space="preserve"> </w:t>
      </w:r>
      <w:r w:rsidR="00F01C89" w:rsidRPr="00CC1558">
        <w:rPr>
          <w:rFonts w:ascii="Times New Roman" w:hAnsi="Times New Roman" w:cs="Times New Roman"/>
          <w:i/>
          <w:iCs/>
          <w:sz w:val="20"/>
          <w:szCs w:val="20"/>
        </w:rPr>
        <w:t xml:space="preserve">code of practice, concrete beam, </w:t>
      </w:r>
      <w:proofErr w:type="gramStart"/>
      <w:r w:rsidR="00F01C89" w:rsidRPr="00CC1558">
        <w:rPr>
          <w:rFonts w:ascii="Times New Roman" w:hAnsi="Times New Roman" w:cs="Times New Roman"/>
          <w:i/>
          <w:iCs/>
          <w:sz w:val="20"/>
          <w:szCs w:val="20"/>
        </w:rPr>
        <w:t>model</w:t>
      </w:r>
      <w:proofErr w:type="gramEnd"/>
      <w:r w:rsidR="00F01C89" w:rsidRPr="00CC1558">
        <w:rPr>
          <w:rFonts w:ascii="Times New Roman" w:hAnsi="Times New Roman" w:cs="Times New Roman"/>
          <w:i/>
          <w:iCs/>
          <w:sz w:val="20"/>
          <w:szCs w:val="20"/>
        </w:rPr>
        <w:t xml:space="preserve">, shear strength, prediction, FRP </w:t>
      </w:r>
      <w:proofErr w:type="spellStart"/>
      <w:r w:rsidR="00F01C89" w:rsidRPr="00CC1558">
        <w:rPr>
          <w:rFonts w:ascii="Times New Roman" w:hAnsi="Times New Roman" w:cs="Times New Roman"/>
          <w:i/>
          <w:iCs/>
          <w:sz w:val="20"/>
          <w:szCs w:val="20"/>
        </w:rPr>
        <w:t>rebars</w:t>
      </w:r>
      <w:proofErr w:type="spellEnd"/>
      <w:r w:rsidR="00F01C89" w:rsidRPr="00CC1558">
        <w:rPr>
          <w:rFonts w:ascii="Times New Roman" w:hAnsi="Times New Roman" w:cs="Times New Roman"/>
          <w:i/>
          <w:iCs/>
          <w:sz w:val="20"/>
          <w:szCs w:val="20"/>
        </w:rPr>
        <w:t xml:space="preserve"> </w:t>
      </w:r>
    </w:p>
    <w:p w:rsidR="00CC1558" w:rsidRPr="00CC1558" w:rsidRDefault="00CC1558" w:rsidP="00CC1558">
      <w:pPr>
        <w:spacing w:after="0" w:line="240" w:lineRule="auto"/>
        <w:rPr>
          <w:rFonts w:ascii="Times New Roman" w:hAnsi="Times New Roman" w:cs="Times New Roman"/>
          <w:i/>
          <w:iCs/>
          <w:sz w:val="20"/>
          <w:szCs w:val="20"/>
        </w:rPr>
      </w:pPr>
    </w:p>
    <w:p w:rsidR="00D94FF7" w:rsidRPr="00CC1558" w:rsidRDefault="00CA35B0" w:rsidP="00CC1558">
      <w:pPr>
        <w:pStyle w:val="Heading1"/>
        <w:numPr>
          <w:ilvl w:val="0"/>
          <w:numId w:val="3"/>
        </w:numPr>
        <w:spacing w:before="0" w:after="0"/>
        <w:ind w:left="0" w:firstLine="0"/>
        <w:rPr>
          <w:b/>
          <w:bCs/>
          <w:sz w:val="22"/>
          <w:szCs w:val="22"/>
        </w:rPr>
      </w:pPr>
      <w:r w:rsidRPr="00CC1558">
        <w:rPr>
          <w:b/>
          <w:bCs/>
          <w:sz w:val="22"/>
          <w:szCs w:val="22"/>
        </w:rPr>
        <w:t>INTRODUCTION</w:t>
      </w:r>
    </w:p>
    <w:p w:rsidR="009225D9" w:rsidRPr="00CC1558" w:rsidRDefault="00CC1558" w:rsidP="00CC15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9225D9" w:rsidRPr="00CC1558">
        <w:rPr>
          <w:rFonts w:ascii="Times New Roman" w:hAnsi="Times New Roman" w:cs="Times New Roman"/>
          <w:sz w:val="20"/>
          <w:szCs w:val="20"/>
        </w:rPr>
        <w:t xml:space="preserve">FRP reinforcement is mostly preferred at places where the environment is aggressive. The severe exposure condition may result in corrosion if steel is used as internal reinforcement.FRP materials are used for various marine and bridge structures as it prevents deterioration of its structural strength due to rebar degradation. FRP bars are manufactured using high strength </w:t>
      </w:r>
      <w:proofErr w:type="spellStart"/>
      <w:r w:rsidR="009225D9" w:rsidRPr="00CC1558">
        <w:rPr>
          <w:rFonts w:ascii="Times New Roman" w:hAnsi="Times New Roman" w:cs="Times New Roman"/>
          <w:sz w:val="20"/>
          <w:szCs w:val="20"/>
        </w:rPr>
        <w:t>fibre</w:t>
      </w:r>
      <w:proofErr w:type="spellEnd"/>
      <w:r w:rsidR="009225D9" w:rsidRPr="00CC1558">
        <w:rPr>
          <w:rFonts w:ascii="Times New Roman" w:hAnsi="Times New Roman" w:cs="Times New Roman"/>
          <w:sz w:val="20"/>
          <w:szCs w:val="20"/>
        </w:rPr>
        <w:t xml:space="preserve"> such as glass, carbon, </w:t>
      </w:r>
      <w:proofErr w:type="spellStart"/>
      <w:r w:rsidR="009225D9" w:rsidRPr="00CC1558">
        <w:rPr>
          <w:rFonts w:ascii="Times New Roman" w:hAnsi="Times New Roman" w:cs="Times New Roman"/>
          <w:sz w:val="20"/>
          <w:szCs w:val="20"/>
        </w:rPr>
        <w:t>aramic</w:t>
      </w:r>
      <w:proofErr w:type="spellEnd"/>
      <w:r w:rsidR="009225D9" w:rsidRPr="00CC1558">
        <w:rPr>
          <w:rFonts w:ascii="Times New Roman" w:hAnsi="Times New Roman" w:cs="Times New Roman"/>
          <w:sz w:val="20"/>
          <w:szCs w:val="20"/>
        </w:rPr>
        <w:t xml:space="preserve"> etc. embedded in a polymer matrix material. However, before the adoption of any new reinforcement in construction, extensive research is required to enable engineers to understand its fundamental </w:t>
      </w:r>
      <w:proofErr w:type="spellStart"/>
      <w:r w:rsidR="009225D9" w:rsidRPr="00CC1558">
        <w:rPr>
          <w:rFonts w:ascii="Times New Roman" w:hAnsi="Times New Roman" w:cs="Times New Roman"/>
          <w:sz w:val="20"/>
          <w:szCs w:val="20"/>
        </w:rPr>
        <w:t>behaviour</w:t>
      </w:r>
      <w:proofErr w:type="spellEnd"/>
      <w:r w:rsidR="009225D9" w:rsidRPr="00CC1558">
        <w:rPr>
          <w:rFonts w:ascii="Times New Roman" w:hAnsi="Times New Roman" w:cs="Times New Roman"/>
          <w:sz w:val="20"/>
          <w:szCs w:val="20"/>
        </w:rPr>
        <w:t xml:space="preserve"> and differences with conventional reinforcement. In most of the design codes for FRP reinforced members used abroad, a modification of models originally proposed for the steel reinforced beams is suggested. It is found from the literature, Bank</w:t>
      </w:r>
      <w:r w:rsidR="0060102C" w:rsidRPr="00CC1558">
        <w:rPr>
          <w:rFonts w:ascii="Times New Roman" w:hAnsi="Times New Roman" w:cs="Times New Roman"/>
          <w:sz w:val="20"/>
          <w:szCs w:val="20"/>
        </w:rPr>
        <w:t xml:space="preserve"> [1] </w:t>
      </w:r>
      <w:r w:rsidR="009225D9" w:rsidRPr="00CC1558">
        <w:rPr>
          <w:rFonts w:ascii="Times New Roman" w:hAnsi="Times New Roman" w:cs="Times New Roman"/>
          <w:sz w:val="20"/>
          <w:szCs w:val="20"/>
        </w:rPr>
        <w:t xml:space="preserve">that the shear behavior of concrete members reinforced longitudinally with FRP bars has not yet been fully explored. </w:t>
      </w:r>
    </w:p>
    <w:p w:rsidR="008D4D72" w:rsidRDefault="005243EB" w:rsidP="00CC1558">
      <w:pPr>
        <w:spacing w:after="0" w:line="240" w:lineRule="auto"/>
        <w:jc w:val="both"/>
        <w:rPr>
          <w:rFonts w:ascii="Times New Roman" w:hAnsi="Times New Roman" w:cs="Times New Roman"/>
          <w:sz w:val="20"/>
          <w:szCs w:val="20"/>
        </w:rPr>
      </w:pPr>
      <w:r w:rsidRPr="00CC1558">
        <w:rPr>
          <w:rFonts w:ascii="Times New Roman" w:hAnsi="Times New Roman" w:cs="Times New Roman"/>
          <w:sz w:val="20"/>
          <w:szCs w:val="20"/>
        </w:rPr>
        <w:t xml:space="preserve">     </w:t>
      </w:r>
      <w:r w:rsidR="00CC1558">
        <w:rPr>
          <w:rFonts w:ascii="Times New Roman" w:hAnsi="Times New Roman" w:cs="Times New Roman"/>
          <w:sz w:val="20"/>
          <w:szCs w:val="20"/>
        </w:rPr>
        <w:tab/>
      </w:r>
      <w:r w:rsidR="008D4D72" w:rsidRPr="00CC1558">
        <w:rPr>
          <w:rFonts w:ascii="Times New Roman" w:hAnsi="Times New Roman" w:cs="Times New Roman"/>
          <w:sz w:val="20"/>
          <w:szCs w:val="20"/>
        </w:rPr>
        <w:t xml:space="preserve">Researchers have since developed new models incorporating the correlation between the axial stiffness of the reinforcement and shear capacity. </w:t>
      </w:r>
      <w:proofErr w:type="spellStart"/>
      <w:r w:rsidR="008D4D72" w:rsidRPr="00CC1558">
        <w:rPr>
          <w:rFonts w:ascii="Times New Roman" w:hAnsi="Times New Roman" w:cs="Times New Roman"/>
          <w:sz w:val="20"/>
          <w:szCs w:val="20"/>
        </w:rPr>
        <w:t>Tureyen</w:t>
      </w:r>
      <w:proofErr w:type="spellEnd"/>
      <w:r w:rsidR="008D4D72" w:rsidRPr="00CC1558">
        <w:rPr>
          <w:rFonts w:ascii="Times New Roman" w:hAnsi="Times New Roman" w:cs="Times New Roman"/>
          <w:sz w:val="20"/>
          <w:szCs w:val="20"/>
        </w:rPr>
        <w:t xml:space="preserve"> &amp; </w:t>
      </w:r>
      <w:proofErr w:type="spellStart"/>
      <w:r w:rsidR="008D4D72" w:rsidRPr="00CC1558">
        <w:rPr>
          <w:rFonts w:ascii="Times New Roman" w:hAnsi="Times New Roman" w:cs="Times New Roman"/>
          <w:sz w:val="20"/>
          <w:szCs w:val="20"/>
        </w:rPr>
        <w:t>Frosch</w:t>
      </w:r>
      <w:proofErr w:type="spellEnd"/>
      <w:r w:rsidR="008D4D72" w:rsidRPr="00CC1558">
        <w:rPr>
          <w:rFonts w:ascii="Times New Roman" w:hAnsi="Times New Roman" w:cs="Times New Roman"/>
          <w:sz w:val="20"/>
          <w:szCs w:val="20"/>
        </w:rPr>
        <w:t xml:space="preserve"> </w:t>
      </w:r>
      <w:r w:rsidR="0060102C" w:rsidRPr="00CC1558">
        <w:rPr>
          <w:rFonts w:ascii="Times New Roman" w:hAnsi="Times New Roman" w:cs="Times New Roman"/>
          <w:sz w:val="20"/>
          <w:szCs w:val="20"/>
        </w:rPr>
        <w:t>[2]</w:t>
      </w:r>
      <w:r w:rsidR="008D4D72" w:rsidRPr="00CC1558">
        <w:rPr>
          <w:rFonts w:ascii="Times New Roman" w:hAnsi="Times New Roman" w:cs="Times New Roman"/>
          <w:sz w:val="20"/>
          <w:szCs w:val="20"/>
        </w:rPr>
        <w:t xml:space="preserve"> and El-</w:t>
      </w:r>
      <w:proofErr w:type="spellStart"/>
      <w:r w:rsidR="008D4D72" w:rsidRPr="00CC1558">
        <w:rPr>
          <w:rFonts w:ascii="Times New Roman" w:hAnsi="Times New Roman" w:cs="Times New Roman"/>
          <w:sz w:val="20"/>
          <w:szCs w:val="20"/>
        </w:rPr>
        <w:t>Sayed</w:t>
      </w:r>
      <w:proofErr w:type="spellEnd"/>
      <w:r w:rsidR="008D4D72" w:rsidRPr="00CC1558">
        <w:rPr>
          <w:rFonts w:ascii="Times New Roman" w:hAnsi="Times New Roman" w:cs="Times New Roman"/>
          <w:sz w:val="20"/>
          <w:szCs w:val="20"/>
        </w:rPr>
        <w:t xml:space="preserve"> et al.</w:t>
      </w:r>
      <w:r w:rsidR="0060102C" w:rsidRPr="00CC1558">
        <w:rPr>
          <w:rFonts w:ascii="Times New Roman" w:hAnsi="Times New Roman" w:cs="Times New Roman"/>
          <w:sz w:val="20"/>
          <w:szCs w:val="20"/>
        </w:rPr>
        <w:t xml:space="preserve"> [3</w:t>
      </w:r>
      <w:proofErr w:type="gramStart"/>
      <w:r w:rsidR="0060102C" w:rsidRPr="00CC1558">
        <w:rPr>
          <w:rFonts w:ascii="Times New Roman" w:hAnsi="Times New Roman" w:cs="Times New Roman"/>
          <w:sz w:val="20"/>
          <w:szCs w:val="20"/>
        </w:rPr>
        <w:t>]</w:t>
      </w:r>
      <w:r w:rsidR="008D4D72" w:rsidRPr="00CC1558">
        <w:rPr>
          <w:rFonts w:ascii="Times New Roman" w:hAnsi="Times New Roman" w:cs="Times New Roman"/>
          <w:sz w:val="20"/>
          <w:szCs w:val="20"/>
        </w:rPr>
        <w:t xml:space="preserve">  reported</w:t>
      </w:r>
      <w:proofErr w:type="gramEnd"/>
      <w:r w:rsidR="008D4D72" w:rsidRPr="00CC1558">
        <w:rPr>
          <w:rFonts w:ascii="Times New Roman" w:hAnsi="Times New Roman" w:cs="Times New Roman"/>
          <w:sz w:val="20"/>
          <w:szCs w:val="20"/>
        </w:rPr>
        <w:t xml:space="preserve"> that some empirically calibrated equations can apparently work well for both steel and FRP-reinforced members. </w:t>
      </w:r>
      <w:proofErr w:type="spellStart"/>
      <w:r w:rsidR="008D4D72" w:rsidRPr="00CC1558">
        <w:rPr>
          <w:rFonts w:ascii="Times New Roman" w:hAnsi="Times New Roman" w:cs="Times New Roman"/>
          <w:sz w:val="20"/>
          <w:szCs w:val="20"/>
        </w:rPr>
        <w:t>Guadagninini</w:t>
      </w:r>
      <w:proofErr w:type="spellEnd"/>
      <w:r w:rsidR="008D4D72" w:rsidRPr="00CC1558">
        <w:rPr>
          <w:rFonts w:ascii="Times New Roman" w:hAnsi="Times New Roman" w:cs="Times New Roman"/>
          <w:sz w:val="20"/>
          <w:szCs w:val="20"/>
        </w:rPr>
        <w:t xml:space="preserve"> et al. </w:t>
      </w:r>
      <w:r w:rsidR="0060102C" w:rsidRPr="00CC1558">
        <w:rPr>
          <w:rFonts w:ascii="Times New Roman" w:hAnsi="Times New Roman" w:cs="Times New Roman"/>
          <w:sz w:val="20"/>
          <w:szCs w:val="20"/>
        </w:rPr>
        <w:t>[4]</w:t>
      </w:r>
      <w:r w:rsidR="008D4D72" w:rsidRPr="00CC1558">
        <w:rPr>
          <w:rFonts w:ascii="Times New Roman" w:hAnsi="Times New Roman" w:cs="Times New Roman"/>
          <w:sz w:val="20"/>
          <w:szCs w:val="20"/>
        </w:rPr>
        <w:t xml:space="preserve"> pointed that the mechanism of load transfer in steel reinforced beams and FRP reinforced beam are similar. No Indian standard code is available to predict the shear strength of concrete deep beams reinforced with FRP bars. This paper address how far the use of existing Indian code of practice IS:</w:t>
      </w:r>
      <w:r w:rsidR="009F4653" w:rsidRPr="00CC1558">
        <w:rPr>
          <w:rFonts w:ascii="Times New Roman" w:hAnsi="Times New Roman" w:cs="Times New Roman"/>
          <w:sz w:val="20"/>
          <w:szCs w:val="20"/>
        </w:rPr>
        <w:t xml:space="preserve"> </w:t>
      </w:r>
      <w:r w:rsidR="008D4D72" w:rsidRPr="00CC1558">
        <w:rPr>
          <w:rFonts w:ascii="Times New Roman" w:hAnsi="Times New Roman" w:cs="Times New Roman"/>
          <w:sz w:val="20"/>
          <w:szCs w:val="20"/>
        </w:rPr>
        <w:t>456(2000)</w:t>
      </w:r>
      <w:r w:rsidR="0060102C" w:rsidRPr="00CC1558">
        <w:rPr>
          <w:rFonts w:ascii="Times New Roman" w:hAnsi="Times New Roman" w:cs="Times New Roman"/>
          <w:sz w:val="20"/>
          <w:szCs w:val="20"/>
        </w:rPr>
        <w:t xml:space="preserve"> [4]</w:t>
      </w:r>
      <w:r w:rsidR="008D4D72" w:rsidRPr="00CC1558">
        <w:rPr>
          <w:rFonts w:ascii="Times New Roman" w:hAnsi="Times New Roman" w:cs="Times New Roman"/>
          <w:sz w:val="20"/>
          <w:szCs w:val="20"/>
        </w:rPr>
        <w:t xml:space="preserve"> originally meant for the prediction of shear strength of concrete beams will help to predict the shear strength of concrete beams reinforced with FRP bars. The investigation made in this paper aims to address the necessity of introducing a suitable modification to be incorporated in IS:</w:t>
      </w:r>
      <w:r w:rsidR="009F4653" w:rsidRPr="00CC1558">
        <w:rPr>
          <w:rFonts w:ascii="Times New Roman" w:hAnsi="Times New Roman" w:cs="Times New Roman"/>
          <w:sz w:val="20"/>
          <w:szCs w:val="20"/>
        </w:rPr>
        <w:t xml:space="preserve"> </w:t>
      </w:r>
      <w:r w:rsidR="008D4D72" w:rsidRPr="00CC1558">
        <w:rPr>
          <w:rFonts w:ascii="Times New Roman" w:hAnsi="Times New Roman" w:cs="Times New Roman"/>
          <w:sz w:val="20"/>
          <w:szCs w:val="20"/>
        </w:rPr>
        <w:t>456 (2000)</w:t>
      </w:r>
      <w:r w:rsidR="009F4653" w:rsidRPr="00CC1558">
        <w:rPr>
          <w:rFonts w:ascii="Times New Roman" w:hAnsi="Times New Roman" w:cs="Times New Roman"/>
          <w:sz w:val="20"/>
          <w:szCs w:val="20"/>
        </w:rPr>
        <w:t xml:space="preserve"> [4]</w:t>
      </w:r>
      <w:r w:rsidR="008D4D72" w:rsidRPr="00CC1558">
        <w:rPr>
          <w:rFonts w:ascii="Times New Roman" w:hAnsi="Times New Roman" w:cs="Times New Roman"/>
          <w:sz w:val="20"/>
          <w:szCs w:val="20"/>
        </w:rPr>
        <w:t xml:space="preserve"> to predict the shear strength of concrete beams reinforced with FRP bars, as no model has been proposed in any of the Indian codes of practices for the prediction of shear strength of concrete beams reinforced with FRP bars.</w:t>
      </w:r>
      <w:r w:rsidR="009F4653" w:rsidRPr="00CC1558">
        <w:rPr>
          <w:rFonts w:ascii="Times New Roman" w:hAnsi="Times New Roman" w:cs="Times New Roman"/>
          <w:sz w:val="20"/>
          <w:szCs w:val="20"/>
        </w:rPr>
        <w:t xml:space="preserve"> </w:t>
      </w:r>
      <w:r w:rsidR="008D4D72" w:rsidRPr="00CC1558">
        <w:rPr>
          <w:rFonts w:ascii="Times New Roman" w:hAnsi="Times New Roman" w:cs="Times New Roman"/>
          <w:sz w:val="20"/>
          <w:szCs w:val="20"/>
        </w:rPr>
        <w:t xml:space="preserve">In this study, the shear strength of concrete beams reinforced with FRP bars is investigated. A data base of 200 concrete beams reinforced with FRP </w:t>
      </w:r>
      <w:proofErr w:type="spellStart"/>
      <w:r w:rsidR="008D4D72" w:rsidRPr="00CC1558">
        <w:rPr>
          <w:rFonts w:ascii="Times New Roman" w:hAnsi="Times New Roman" w:cs="Times New Roman"/>
          <w:sz w:val="20"/>
          <w:szCs w:val="20"/>
        </w:rPr>
        <w:t>rebars</w:t>
      </w:r>
      <w:proofErr w:type="spellEnd"/>
      <w:r w:rsidR="008D4D72" w:rsidRPr="00CC1558">
        <w:rPr>
          <w:rFonts w:ascii="Times New Roman" w:hAnsi="Times New Roman" w:cs="Times New Roman"/>
          <w:sz w:val="20"/>
          <w:szCs w:val="20"/>
        </w:rPr>
        <w:t xml:space="preserve"> without stirrups published in the literature is accounted. The model originally proposed by IS:</w:t>
      </w:r>
      <w:r w:rsidR="008A1C84" w:rsidRPr="00CC1558">
        <w:rPr>
          <w:rFonts w:ascii="Times New Roman" w:hAnsi="Times New Roman" w:cs="Times New Roman"/>
          <w:sz w:val="20"/>
          <w:szCs w:val="20"/>
        </w:rPr>
        <w:t xml:space="preserve"> </w:t>
      </w:r>
      <w:r w:rsidR="008D4D72" w:rsidRPr="00CC1558">
        <w:rPr>
          <w:rFonts w:ascii="Times New Roman" w:hAnsi="Times New Roman" w:cs="Times New Roman"/>
          <w:sz w:val="20"/>
          <w:szCs w:val="20"/>
        </w:rPr>
        <w:t>456(2000)</w:t>
      </w:r>
      <w:r w:rsidR="009F4653" w:rsidRPr="00CC1558">
        <w:rPr>
          <w:rFonts w:ascii="Times New Roman" w:hAnsi="Times New Roman" w:cs="Times New Roman"/>
          <w:sz w:val="20"/>
          <w:szCs w:val="20"/>
        </w:rPr>
        <w:t xml:space="preserve"> [4]</w:t>
      </w:r>
      <w:r w:rsidR="008D4D72" w:rsidRPr="00CC1558">
        <w:rPr>
          <w:rFonts w:ascii="Times New Roman" w:hAnsi="Times New Roman" w:cs="Times New Roman"/>
          <w:sz w:val="20"/>
          <w:szCs w:val="20"/>
        </w:rPr>
        <w:t xml:space="preserve"> for the prediction of shear strength of concrete beams reinforced with steel bars is considered to </w:t>
      </w:r>
      <w:r w:rsidR="008D4D72" w:rsidRPr="00CC1558">
        <w:rPr>
          <w:rFonts w:ascii="Times New Roman" w:hAnsi="Times New Roman" w:cs="Times New Roman"/>
          <w:sz w:val="20"/>
          <w:szCs w:val="20"/>
        </w:rPr>
        <w:lastRenderedPageBreak/>
        <w:t>predict the shear strength of FRP reinforced concrete beams without stirrups. The observation on the mean of ratio of experimental shear strength to predicted shear strength based on IS:</w:t>
      </w:r>
      <w:r w:rsidR="008A1C84" w:rsidRPr="00CC1558">
        <w:rPr>
          <w:rFonts w:ascii="Times New Roman" w:hAnsi="Times New Roman" w:cs="Times New Roman"/>
          <w:sz w:val="20"/>
          <w:szCs w:val="20"/>
        </w:rPr>
        <w:t xml:space="preserve"> </w:t>
      </w:r>
      <w:r w:rsidR="008D4D72" w:rsidRPr="00CC1558">
        <w:rPr>
          <w:rFonts w:ascii="Times New Roman" w:hAnsi="Times New Roman" w:cs="Times New Roman"/>
          <w:sz w:val="20"/>
          <w:szCs w:val="20"/>
        </w:rPr>
        <w:t>456(2000)</w:t>
      </w:r>
      <w:r w:rsidR="009F4653" w:rsidRPr="00CC1558">
        <w:rPr>
          <w:rFonts w:ascii="Times New Roman" w:hAnsi="Times New Roman" w:cs="Times New Roman"/>
          <w:sz w:val="20"/>
          <w:szCs w:val="20"/>
        </w:rPr>
        <w:t xml:space="preserve"> [4] </w:t>
      </w:r>
      <w:r w:rsidR="008D4D72" w:rsidRPr="00CC1558">
        <w:rPr>
          <w:rFonts w:ascii="Times New Roman" w:hAnsi="Times New Roman" w:cs="Times New Roman"/>
          <w:sz w:val="20"/>
          <w:szCs w:val="20"/>
        </w:rPr>
        <w:t xml:space="preserve">is presented. </w:t>
      </w:r>
    </w:p>
    <w:p w:rsidR="00CC1558" w:rsidRPr="00CC1558" w:rsidRDefault="00CC1558" w:rsidP="00CC1558">
      <w:pPr>
        <w:spacing w:after="0" w:line="240" w:lineRule="auto"/>
        <w:jc w:val="both"/>
        <w:rPr>
          <w:rFonts w:ascii="Times New Roman" w:hAnsi="Times New Roman" w:cs="Times New Roman"/>
          <w:sz w:val="20"/>
          <w:szCs w:val="20"/>
        </w:rPr>
      </w:pPr>
    </w:p>
    <w:p w:rsidR="004A5A9C" w:rsidRPr="00CC1558" w:rsidRDefault="00CA35B0" w:rsidP="00CC1558">
      <w:pPr>
        <w:pStyle w:val="Heading1"/>
        <w:numPr>
          <w:ilvl w:val="0"/>
          <w:numId w:val="3"/>
        </w:numPr>
        <w:spacing w:before="0" w:after="0"/>
        <w:ind w:left="0" w:firstLine="0"/>
        <w:rPr>
          <w:b/>
          <w:bCs/>
          <w:sz w:val="22"/>
          <w:szCs w:val="22"/>
        </w:rPr>
      </w:pPr>
      <w:r w:rsidRPr="00CC1558">
        <w:rPr>
          <w:b/>
          <w:bCs/>
          <w:sz w:val="22"/>
          <w:szCs w:val="22"/>
        </w:rPr>
        <w:t>RESEARCH SIGNIFICANCE</w:t>
      </w:r>
    </w:p>
    <w:p w:rsidR="004A5A9C" w:rsidRDefault="00CC1558" w:rsidP="00CC15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4A5A9C" w:rsidRPr="00CC1558">
        <w:rPr>
          <w:rFonts w:ascii="Times New Roman" w:hAnsi="Times New Roman" w:cs="Times New Roman"/>
          <w:sz w:val="20"/>
          <w:szCs w:val="20"/>
        </w:rPr>
        <w:t xml:space="preserve">The use of FRP bars in concrete structures is sustainable choice in the structures exposed to severe environment. However, the behavior and shear strength of concrete members reinforced with FRP bars as main tensile reinforcement has not yet been fully studied. The degree of certainty of using the existing model for predicting the shear strength of steel reinforced concrete beams recommended in IS: 456 (2000) </w:t>
      </w:r>
      <w:r w:rsidR="009F4653" w:rsidRPr="00CC1558">
        <w:rPr>
          <w:rFonts w:ascii="Times New Roman" w:hAnsi="Times New Roman" w:cs="Times New Roman"/>
          <w:sz w:val="20"/>
          <w:szCs w:val="20"/>
        </w:rPr>
        <w:t xml:space="preserve">[4] </w:t>
      </w:r>
      <w:r w:rsidR="004A5A9C" w:rsidRPr="00CC1558">
        <w:rPr>
          <w:rFonts w:ascii="Times New Roman" w:hAnsi="Times New Roman" w:cs="Times New Roman"/>
          <w:sz w:val="20"/>
          <w:szCs w:val="20"/>
        </w:rPr>
        <w:t>for the prediction of shear strength of concrete beams reinforced with FRP bars is of utmost essential, as there are no Indian codes of practices for the prediction of shear strength of concrete beams reinforced with FRP bars. The model originally proposed by IS:</w:t>
      </w:r>
      <w:r w:rsidR="008A1C84" w:rsidRPr="00CC1558">
        <w:rPr>
          <w:rFonts w:ascii="Times New Roman" w:hAnsi="Times New Roman" w:cs="Times New Roman"/>
          <w:sz w:val="20"/>
          <w:szCs w:val="20"/>
        </w:rPr>
        <w:t xml:space="preserve"> </w:t>
      </w:r>
      <w:r w:rsidR="004A5A9C" w:rsidRPr="00CC1558">
        <w:rPr>
          <w:rFonts w:ascii="Times New Roman" w:hAnsi="Times New Roman" w:cs="Times New Roman"/>
          <w:sz w:val="20"/>
          <w:szCs w:val="20"/>
        </w:rPr>
        <w:t>456(2000)</w:t>
      </w:r>
      <w:r w:rsidR="009F4653" w:rsidRPr="00CC1558">
        <w:rPr>
          <w:rFonts w:ascii="Times New Roman" w:hAnsi="Times New Roman" w:cs="Times New Roman"/>
          <w:sz w:val="20"/>
          <w:szCs w:val="20"/>
        </w:rPr>
        <w:t xml:space="preserve"> [4] </w:t>
      </w:r>
      <w:r w:rsidR="004A5A9C" w:rsidRPr="00CC1558">
        <w:rPr>
          <w:rFonts w:ascii="Times New Roman" w:hAnsi="Times New Roman" w:cs="Times New Roman"/>
          <w:sz w:val="20"/>
          <w:szCs w:val="20"/>
        </w:rPr>
        <w:t xml:space="preserve">for the prediction of shear strength of concrete beams reinforced with steel bars is independent of the characteristics of steel bars used in concrete beams. Hence in this paper, an attempt has been made to understand that how far the shear strength prediction based on the model proposed by IS:456(2000) </w:t>
      </w:r>
      <w:r w:rsidR="009F4653" w:rsidRPr="00CC1558">
        <w:rPr>
          <w:rFonts w:ascii="Times New Roman" w:hAnsi="Times New Roman" w:cs="Times New Roman"/>
          <w:sz w:val="20"/>
          <w:szCs w:val="20"/>
        </w:rPr>
        <w:t xml:space="preserve">[4] </w:t>
      </w:r>
      <w:r w:rsidR="004A5A9C" w:rsidRPr="00CC1558">
        <w:rPr>
          <w:rFonts w:ascii="Times New Roman" w:hAnsi="Times New Roman" w:cs="Times New Roman"/>
          <w:sz w:val="20"/>
          <w:szCs w:val="20"/>
        </w:rPr>
        <w:t xml:space="preserve">will deviate from the experimental test data of concrete beams reinforced with FRP bars as internal reinforcement. The model accounts for the influence of effect of the reinforcement ratio, shear span to depth ratio and concrete compressive strength. It is expected that the existing model originally proposed for the prediction of shear strength of concrete beams with steel bars needs modification. This study would help the Indian researchers to arrive at economical sections for the design of concrete beams reinforced with FRP </w:t>
      </w:r>
      <w:proofErr w:type="spellStart"/>
      <w:r w:rsidR="004A5A9C" w:rsidRPr="00CC1558">
        <w:rPr>
          <w:rFonts w:ascii="Times New Roman" w:hAnsi="Times New Roman" w:cs="Times New Roman"/>
          <w:sz w:val="20"/>
          <w:szCs w:val="20"/>
        </w:rPr>
        <w:t>rebars</w:t>
      </w:r>
      <w:proofErr w:type="spellEnd"/>
      <w:r w:rsidR="004A5A9C" w:rsidRPr="00CC1558">
        <w:rPr>
          <w:rFonts w:ascii="Times New Roman" w:hAnsi="Times New Roman" w:cs="Times New Roman"/>
          <w:sz w:val="20"/>
          <w:szCs w:val="20"/>
        </w:rPr>
        <w:t>.</w:t>
      </w:r>
    </w:p>
    <w:p w:rsidR="00CC1558" w:rsidRPr="00CC1558" w:rsidRDefault="00CC1558" w:rsidP="00CC1558">
      <w:pPr>
        <w:spacing w:after="0" w:line="240" w:lineRule="auto"/>
        <w:jc w:val="both"/>
        <w:rPr>
          <w:rFonts w:ascii="Times New Roman" w:hAnsi="Times New Roman" w:cs="Times New Roman"/>
          <w:sz w:val="20"/>
          <w:szCs w:val="20"/>
        </w:rPr>
      </w:pPr>
    </w:p>
    <w:p w:rsidR="00CA35B0" w:rsidRDefault="00AF7D22" w:rsidP="00CC1558">
      <w:pPr>
        <w:pStyle w:val="Heading1"/>
        <w:numPr>
          <w:ilvl w:val="0"/>
          <w:numId w:val="3"/>
        </w:numPr>
        <w:spacing w:before="0" w:after="0"/>
        <w:ind w:left="0" w:firstLine="0"/>
        <w:rPr>
          <w:b/>
          <w:bCs/>
          <w:sz w:val="22"/>
          <w:szCs w:val="22"/>
        </w:rPr>
      </w:pPr>
      <w:r w:rsidRPr="00CC1558">
        <w:rPr>
          <w:b/>
          <w:bCs/>
          <w:sz w:val="22"/>
          <w:szCs w:val="22"/>
        </w:rPr>
        <w:t xml:space="preserve"> </w:t>
      </w:r>
      <w:r w:rsidR="00CA35B0" w:rsidRPr="00CC1558">
        <w:rPr>
          <w:b/>
          <w:bCs/>
          <w:sz w:val="22"/>
          <w:szCs w:val="22"/>
        </w:rPr>
        <w:t xml:space="preserve">EXISTING MODEL FOR SHEAR STRENGTH OF CONCRETE </w:t>
      </w:r>
    </w:p>
    <w:p w:rsidR="00AF7D22" w:rsidRPr="00CC1558" w:rsidRDefault="00CA35B0" w:rsidP="00CC1558">
      <w:pPr>
        <w:pStyle w:val="Heading1"/>
        <w:numPr>
          <w:ilvl w:val="0"/>
          <w:numId w:val="0"/>
        </w:numPr>
        <w:spacing w:before="0" w:after="0"/>
        <w:rPr>
          <w:b/>
          <w:bCs/>
          <w:sz w:val="22"/>
          <w:szCs w:val="22"/>
        </w:rPr>
      </w:pPr>
      <w:r w:rsidRPr="00CC1558">
        <w:rPr>
          <w:b/>
          <w:bCs/>
          <w:sz w:val="22"/>
          <w:szCs w:val="22"/>
        </w:rPr>
        <w:t>BEAMS REINFORCED WITH STEEL BARS</w:t>
      </w:r>
    </w:p>
    <w:p w:rsidR="00AF7D22" w:rsidRPr="00CC1558" w:rsidRDefault="00AF7D22" w:rsidP="00CC1558">
      <w:pPr>
        <w:spacing w:after="0" w:line="240" w:lineRule="auto"/>
        <w:jc w:val="both"/>
        <w:rPr>
          <w:rFonts w:ascii="Times New Roman" w:hAnsi="Times New Roman" w:cs="Times New Roman"/>
          <w:color w:val="000000" w:themeColor="text1"/>
          <w:sz w:val="20"/>
          <w:szCs w:val="20"/>
        </w:rPr>
      </w:pPr>
      <w:r w:rsidRPr="00CC1558">
        <w:rPr>
          <w:rFonts w:ascii="Times New Roman" w:hAnsi="Times New Roman" w:cs="Times New Roman"/>
          <w:color w:val="000000" w:themeColor="text1"/>
          <w:sz w:val="20"/>
          <w:szCs w:val="20"/>
        </w:rPr>
        <w:t xml:space="preserve">The model </w:t>
      </w:r>
      <w:r w:rsidRPr="00CC1558">
        <w:rPr>
          <w:rFonts w:ascii="Times New Roman" w:hAnsi="Times New Roman" w:cs="Times New Roman"/>
          <w:sz w:val="20"/>
          <w:szCs w:val="20"/>
        </w:rPr>
        <w:t>originally</w:t>
      </w:r>
      <w:r w:rsidRPr="00CC1558">
        <w:rPr>
          <w:rFonts w:ascii="Times New Roman" w:hAnsi="Times New Roman" w:cs="Times New Roman"/>
          <w:color w:val="000000" w:themeColor="text1"/>
          <w:sz w:val="20"/>
          <w:szCs w:val="20"/>
        </w:rPr>
        <w:t xml:space="preserve"> proposed for the prediction of shear strength of concrete beams longitudinally reinforced with steel reinforcement by </w:t>
      </w:r>
      <w:r w:rsidRPr="00CC1558">
        <w:rPr>
          <w:rFonts w:ascii="Times New Roman" w:hAnsi="Times New Roman" w:cs="Times New Roman"/>
          <w:color w:val="000000" w:themeColor="text1"/>
          <w:sz w:val="20"/>
          <w:szCs w:val="20"/>
          <w:lang w:val="en-IN" w:eastAsia="en-IN"/>
        </w:rPr>
        <w:t>IS:</w:t>
      </w:r>
      <w:r w:rsidR="009F4653" w:rsidRPr="00CC1558">
        <w:rPr>
          <w:rFonts w:ascii="Times New Roman" w:hAnsi="Times New Roman" w:cs="Times New Roman"/>
          <w:color w:val="000000" w:themeColor="text1"/>
          <w:sz w:val="20"/>
          <w:szCs w:val="20"/>
          <w:lang w:val="en-IN" w:eastAsia="en-IN"/>
        </w:rPr>
        <w:t xml:space="preserve"> </w:t>
      </w:r>
      <w:r w:rsidRPr="00CC1558">
        <w:rPr>
          <w:rFonts w:ascii="Times New Roman" w:hAnsi="Times New Roman" w:cs="Times New Roman"/>
          <w:color w:val="000000" w:themeColor="text1"/>
          <w:sz w:val="20"/>
          <w:szCs w:val="20"/>
          <w:lang w:val="en-IN" w:eastAsia="en-IN"/>
        </w:rPr>
        <w:t>456(2000)</w:t>
      </w:r>
      <w:r w:rsidR="009F4653" w:rsidRPr="00CC1558">
        <w:rPr>
          <w:rFonts w:ascii="Times New Roman" w:hAnsi="Times New Roman" w:cs="Times New Roman"/>
          <w:color w:val="000000" w:themeColor="text1"/>
          <w:sz w:val="20"/>
          <w:szCs w:val="20"/>
          <w:lang w:val="en-IN" w:eastAsia="en-IN"/>
        </w:rPr>
        <w:t xml:space="preserve"> [4]</w:t>
      </w:r>
      <w:r w:rsidRPr="00CC1558">
        <w:rPr>
          <w:rFonts w:ascii="Times New Roman" w:hAnsi="Times New Roman" w:cs="Times New Roman"/>
          <w:color w:val="000000" w:themeColor="text1"/>
          <w:sz w:val="20"/>
          <w:szCs w:val="20"/>
          <w:lang w:val="en-IN" w:eastAsia="en-IN"/>
        </w:rPr>
        <w:t xml:space="preserve"> </w:t>
      </w:r>
      <w:r w:rsidRPr="00CC1558">
        <w:rPr>
          <w:rFonts w:ascii="Times New Roman" w:hAnsi="Times New Roman" w:cs="Times New Roman"/>
          <w:color w:val="000000" w:themeColor="text1"/>
          <w:sz w:val="20"/>
          <w:szCs w:val="20"/>
        </w:rPr>
        <w:t xml:space="preserve">is given which accounts for the influence of steel bars and arch action. The predicted shear strength of concrete </w:t>
      </w:r>
      <w:r w:rsidRPr="00CC1558">
        <w:rPr>
          <w:rFonts w:ascii="Times New Roman" w:hAnsi="Times New Roman" w:cs="Times New Roman"/>
          <w:color w:val="000000" w:themeColor="text1"/>
          <w:position w:val="-14"/>
          <w:sz w:val="20"/>
          <w:szCs w:val="20"/>
        </w:rPr>
        <w:object w:dxaOrig="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8" o:title=""/>
          </v:shape>
          <o:OLEObject Type="Embed" ProgID="Equation.3" ShapeID="_x0000_i1025" DrawAspect="Content" ObjectID="_1450774357" r:id="rId9"/>
        </w:object>
      </w:r>
      <w:r w:rsidRPr="00CC1558">
        <w:rPr>
          <w:rFonts w:ascii="Times New Roman" w:hAnsi="Times New Roman" w:cs="Times New Roman"/>
          <w:color w:val="000000" w:themeColor="text1"/>
          <w:sz w:val="20"/>
          <w:szCs w:val="20"/>
        </w:rPr>
        <w:t xml:space="preserve">is given by </w:t>
      </w:r>
    </w:p>
    <w:p w:rsidR="00AF7D22" w:rsidRPr="00CC1558" w:rsidRDefault="001324D3" w:rsidP="00CC1558">
      <w:pPr>
        <w:spacing w:after="0" w:line="240" w:lineRule="auto"/>
        <w:rPr>
          <w:rFonts w:ascii="Times New Roman" w:hAnsi="Times New Roman" w:cs="Times New Roman"/>
          <w:color w:val="000000" w:themeColor="text1"/>
          <w:sz w:val="20"/>
          <w:szCs w:val="20"/>
        </w:rPr>
      </w:pPr>
      <w:r w:rsidRPr="00CC1558">
        <w:rPr>
          <w:rFonts w:ascii="Times New Roman" w:eastAsiaTheme="minorHAnsi" w:hAnsi="Times New Roman" w:cs="Times New Roman"/>
          <w:color w:val="000000" w:themeColor="text1"/>
          <w:position w:val="-18"/>
          <w:sz w:val="20"/>
          <w:szCs w:val="20"/>
        </w:rPr>
        <w:object w:dxaOrig="1760" w:dyaOrig="420">
          <v:shape id="_x0000_i1026" type="#_x0000_t75" style="width:81.75pt;height:20.25pt" o:ole="">
            <v:imagedata r:id="rId10" o:title=""/>
          </v:shape>
          <o:OLEObject Type="Embed" ProgID="Equation.3" ShapeID="_x0000_i1026" DrawAspect="Content" ObjectID="_1450774358" r:id="rId11"/>
        </w:object>
      </w:r>
      <w:r w:rsidR="00AF7D22"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(1)</w:t>
      </w:r>
      <w:r w:rsidR="00AF7D22" w:rsidRPr="00CC1558">
        <w:rPr>
          <w:rFonts w:ascii="Times New Roman" w:hAnsi="Times New Roman" w:cs="Times New Roman"/>
          <w:color w:val="000000" w:themeColor="text1"/>
          <w:sz w:val="20"/>
          <w:szCs w:val="20"/>
        </w:rPr>
        <w:tab/>
      </w:r>
    </w:p>
    <w:p w:rsidR="00AF7D22" w:rsidRPr="00CC1558" w:rsidRDefault="00AF7D22" w:rsidP="00CC1558">
      <w:pPr>
        <w:spacing w:after="0" w:line="240" w:lineRule="auto"/>
        <w:jc w:val="both"/>
        <w:rPr>
          <w:rFonts w:ascii="Times New Roman" w:hAnsi="Times New Roman" w:cs="Times New Roman"/>
          <w:color w:val="000000" w:themeColor="text1"/>
          <w:sz w:val="20"/>
          <w:szCs w:val="20"/>
        </w:rPr>
      </w:pPr>
      <w:proofErr w:type="gramStart"/>
      <w:r w:rsidRPr="00CC1558">
        <w:rPr>
          <w:rFonts w:ascii="Times New Roman" w:hAnsi="Times New Roman" w:cs="Times New Roman"/>
          <w:color w:val="000000" w:themeColor="text1"/>
          <w:sz w:val="20"/>
          <w:szCs w:val="20"/>
        </w:rPr>
        <w:t>where</w:t>
      </w:r>
      <w:proofErr w:type="gramEnd"/>
      <w:r w:rsidRPr="00CC1558">
        <w:rPr>
          <w:rFonts w:ascii="Times New Roman" w:hAnsi="Times New Roman" w:cs="Times New Roman"/>
          <w:color w:val="000000" w:themeColor="text1"/>
          <w:sz w:val="20"/>
          <w:szCs w:val="20"/>
        </w:rPr>
        <w:t xml:space="preserve"> </w:t>
      </w:r>
      <w:r w:rsidR="001324D3" w:rsidRPr="00CC1558">
        <w:rPr>
          <w:rFonts w:ascii="Times New Roman" w:hAnsi="Times New Roman" w:cs="Times New Roman"/>
          <w:color w:val="000000" w:themeColor="text1"/>
          <w:position w:val="-18"/>
          <w:sz w:val="20"/>
          <w:szCs w:val="20"/>
        </w:rPr>
        <w:object w:dxaOrig="300" w:dyaOrig="420">
          <v:shape id="_x0000_i1027" type="#_x0000_t75" style="width:15pt;height:21pt" o:ole="">
            <v:imagedata r:id="rId12" o:title=""/>
          </v:shape>
          <o:OLEObject Type="Embed" ProgID="Equation.3" ShapeID="_x0000_i1027" DrawAspect="Content" ObjectID="_1450774359" r:id="rId13"/>
        </w:object>
      </w:r>
      <w:r w:rsidRPr="00CC1558">
        <w:rPr>
          <w:rFonts w:ascii="Times New Roman" w:hAnsi="Times New Roman" w:cs="Times New Roman"/>
          <w:color w:val="000000" w:themeColor="text1"/>
          <w:sz w:val="20"/>
          <w:szCs w:val="20"/>
        </w:rPr>
        <w:t xml:space="preserve"> is the shear enhancement factor accounting for the arch action in beams.  </w:t>
      </w:r>
      <w:r w:rsidRPr="00CC1558">
        <w:rPr>
          <w:rFonts w:ascii="Times New Roman" w:hAnsi="Times New Roman" w:cs="Times New Roman"/>
          <w:color w:val="000000" w:themeColor="text1"/>
          <w:position w:val="-10"/>
          <w:sz w:val="20"/>
          <w:szCs w:val="20"/>
        </w:rPr>
        <w:object w:dxaOrig="240" w:dyaOrig="300">
          <v:shape id="_x0000_i1028" type="#_x0000_t75" style="width:12pt;height:15pt" o:ole="">
            <v:imagedata r:id="rId14" o:title=""/>
          </v:shape>
          <o:OLEObject Type="Embed" ProgID="Equation.3" ShapeID="_x0000_i1028" DrawAspect="Content" ObjectID="_1450774360" r:id="rId15"/>
        </w:object>
      </w:r>
      <w:proofErr w:type="gramStart"/>
      <w:r w:rsidRPr="00CC1558">
        <w:rPr>
          <w:rFonts w:ascii="Times New Roman" w:hAnsi="Times New Roman" w:cs="Times New Roman"/>
          <w:color w:val="000000" w:themeColor="text1"/>
          <w:sz w:val="20"/>
          <w:szCs w:val="20"/>
        </w:rPr>
        <w:t>is</w:t>
      </w:r>
      <w:proofErr w:type="gramEnd"/>
      <w:r w:rsidRPr="00CC1558">
        <w:rPr>
          <w:rFonts w:ascii="Times New Roman" w:hAnsi="Times New Roman" w:cs="Times New Roman"/>
          <w:color w:val="000000" w:themeColor="text1"/>
          <w:sz w:val="20"/>
          <w:szCs w:val="20"/>
        </w:rPr>
        <w:t xml:space="preserve"> the average permissible shear stress of concrete beam.  </w:t>
      </w:r>
      <w:r w:rsidR="001324D3" w:rsidRPr="00CC1558">
        <w:rPr>
          <w:rFonts w:ascii="Times New Roman" w:hAnsi="Times New Roman" w:cs="Times New Roman"/>
          <w:color w:val="000000" w:themeColor="text1"/>
          <w:position w:val="-6"/>
          <w:sz w:val="20"/>
          <w:szCs w:val="20"/>
        </w:rPr>
        <w:object w:dxaOrig="200" w:dyaOrig="279">
          <v:shape id="_x0000_i1029" type="#_x0000_t75" style="width:9.75pt;height:14.25pt" o:ole="">
            <v:imagedata r:id="rId16" o:title=""/>
          </v:shape>
          <o:OLEObject Type="Embed" ProgID="Equation.3" ShapeID="_x0000_i1029" DrawAspect="Content" ObjectID="_1450774361" r:id="rId17"/>
        </w:object>
      </w:r>
      <w:r w:rsidRPr="00CC1558">
        <w:rPr>
          <w:rFonts w:ascii="Times New Roman" w:hAnsi="Times New Roman" w:cs="Times New Roman"/>
          <w:color w:val="000000" w:themeColor="text1"/>
          <w:sz w:val="20"/>
          <w:szCs w:val="20"/>
        </w:rPr>
        <w:t xml:space="preserve"> </w:t>
      </w:r>
      <w:proofErr w:type="gramStart"/>
      <w:r w:rsidRPr="00CC1558">
        <w:rPr>
          <w:rFonts w:ascii="Times New Roman" w:hAnsi="Times New Roman" w:cs="Times New Roman"/>
          <w:color w:val="000000" w:themeColor="text1"/>
          <w:sz w:val="20"/>
          <w:szCs w:val="20"/>
        </w:rPr>
        <w:t>and</w:t>
      </w:r>
      <w:proofErr w:type="gramEnd"/>
      <w:r w:rsidRPr="00CC1558">
        <w:rPr>
          <w:rFonts w:ascii="Times New Roman" w:hAnsi="Times New Roman" w:cs="Times New Roman"/>
          <w:color w:val="000000" w:themeColor="text1"/>
          <w:sz w:val="20"/>
          <w:szCs w:val="20"/>
        </w:rPr>
        <w:t xml:space="preserve"> </w:t>
      </w:r>
      <w:r w:rsidR="001324D3" w:rsidRPr="00CC1558">
        <w:rPr>
          <w:rFonts w:ascii="Times New Roman" w:hAnsi="Times New Roman" w:cs="Times New Roman"/>
          <w:color w:val="000000" w:themeColor="text1"/>
          <w:position w:val="-6"/>
          <w:sz w:val="20"/>
          <w:szCs w:val="20"/>
        </w:rPr>
        <w:object w:dxaOrig="200" w:dyaOrig="279">
          <v:shape id="_x0000_i1030" type="#_x0000_t75" style="width:10.5pt;height:14.25pt" o:ole="">
            <v:imagedata r:id="rId18" o:title=""/>
          </v:shape>
          <o:OLEObject Type="Embed" ProgID="Equation.3" ShapeID="_x0000_i1030" DrawAspect="Content" ObjectID="_1450774362" r:id="rId19"/>
        </w:object>
      </w:r>
      <w:r w:rsidRPr="00CC1558">
        <w:rPr>
          <w:rFonts w:ascii="Times New Roman" w:hAnsi="Times New Roman" w:cs="Times New Roman"/>
          <w:color w:val="000000" w:themeColor="text1"/>
          <w:sz w:val="20"/>
          <w:szCs w:val="20"/>
        </w:rPr>
        <w:t xml:space="preserve"> are the width and depth of the beam cross section. </w:t>
      </w:r>
      <w:r w:rsidR="001324D3" w:rsidRPr="00CC1558">
        <w:rPr>
          <w:rFonts w:ascii="Times New Roman" w:hAnsi="Times New Roman" w:cs="Times New Roman"/>
          <w:color w:val="000000" w:themeColor="text1"/>
          <w:position w:val="-18"/>
          <w:sz w:val="20"/>
          <w:szCs w:val="20"/>
        </w:rPr>
        <w:object w:dxaOrig="300" w:dyaOrig="420">
          <v:shape id="_x0000_i1031" type="#_x0000_t75" style="width:15pt;height:21pt" o:ole="">
            <v:imagedata r:id="rId20" o:title=""/>
          </v:shape>
          <o:OLEObject Type="Embed" ProgID="Equation.3" ShapeID="_x0000_i1031" DrawAspect="Content" ObjectID="_1450774363" r:id="rId21"/>
        </w:object>
      </w:r>
      <w:r w:rsidR="008A1C84" w:rsidRPr="00CC1558">
        <w:rPr>
          <w:rFonts w:ascii="Times New Roman" w:hAnsi="Times New Roman" w:cs="Times New Roman"/>
          <w:color w:val="000000" w:themeColor="text1"/>
          <w:sz w:val="20"/>
          <w:szCs w:val="20"/>
        </w:rPr>
        <w:t xml:space="preserve"> </w:t>
      </w:r>
      <w:proofErr w:type="gramStart"/>
      <w:r w:rsidRPr="00CC1558">
        <w:rPr>
          <w:rFonts w:ascii="Times New Roman" w:hAnsi="Times New Roman" w:cs="Times New Roman"/>
          <w:color w:val="000000" w:themeColor="text1"/>
          <w:sz w:val="20"/>
          <w:szCs w:val="20"/>
        </w:rPr>
        <w:t>in</w:t>
      </w:r>
      <w:proofErr w:type="gramEnd"/>
      <w:r w:rsidRPr="00CC1558">
        <w:rPr>
          <w:rFonts w:ascii="Times New Roman" w:hAnsi="Times New Roman" w:cs="Times New Roman"/>
          <w:color w:val="000000" w:themeColor="text1"/>
          <w:sz w:val="20"/>
          <w:szCs w:val="20"/>
        </w:rPr>
        <w:t xml:space="preserve"> Eq. (1) is given by</w:t>
      </w:r>
    </w:p>
    <w:p w:rsidR="00AF7D22" w:rsidRPr="00CC1558" w:rsidRDefault="00AF7D22" w:rsidP="00CC1558">
      <w:pPr>
        <w:spacing w:after="0" w:line="240" w:lineRule="auto"/>
        <w:rPr>
          <w:rFonts w:ascii="Times New Roman" w:hAnsi="Times New Roman" w:cs="Times New Roman"/>
          <w:color w:val="000000" w:themeColor="text1"/>
          <w:sz w:val="20"/>
          <w:szCs w:val="20"/>
        </w:rPr>
      </w:pPr>
    </w:p>
    <w:p w:rsidR="00AF7D22" w:rsidRPr="00CC1558" w:rsidRDefault="00AF7D22" w:rsidP="00CC1558">
      <w:pPr>
        <w:spacing w:after="0" w:line="240" w:lineRule="auto"/>
        <w:rPr>
          <w:rFonts w:ascii="Times New Roman" w:hAnsi="Times New Roman" w:cs="Times New Roman"/>
          <w:color w:val="000000" w:themeColor="text1"/>
          <w:sz w:val="20"/>
          <w:szCs w:val="20"/>
        </w:rPr>
      </w:pPr>
      <w:r w:rsidRPr="00CC1558">
        <w:rPr>
          <w:rFonts w:ascii="Times New Roman" w:hAnsi="Times New Roman" w:cs="Times New Roman"/>
          <w:color w:val="000000" w:themeColor="text1"/>
          <w:sz w:val="20"/>
          <w:szCs w:val="20"/>
        </w:rPr>
        <w:t xml:space="preserve"> </w:t>
      </w:r>
      <w:r w:rsidR="001324D3" w:rsidRPr="00CC1558">
        <w:rPr>
          <w:rFonts w:ascii="Times New Roman" w:eastAsiaTheme="minorHAnsi" w:hAnsi="Times New Roman" w:cs="Times New Roman"/>
          <w:color w:val="000000" w:themeColor="text1"/>
          <w:position w:val="-30"/>
          <w:sz w:val="20"/>
          <w:szCs w:val="20"/>
        </w:rPr>
        <w:object w:dxaOrig="3580" w:dyaOrig="720">
          <v:shape id="_x0000_i1032" type="#_x0000_t75" style="width:163.5pt;height:33pt" o:ole="">
            <v:imagedata r:id="rId22" o:title=""/>
          </v:shape>
          <o:OLEObject Type="Embed" ProgID="Equation.3" ShapeID="_x0000_i1032" DrawAspect="Content" ObjectID="_1450774364" r:id="rId23"/>
        </w:object>
      </w:r>
      <w:r w:rsidRPr="00CC1558">
        <w:rPr>
          <w:rFonts w:ascii="Times New Roman" w:hAnsi="Times New Roman" w:cs="Times New Roman"/>
          <w:color w:val="000000" w:themeColor="text1"/>
          <w:sz w:val="20"/>
          <w:szCs w:val="20"/>
        </w:rPr>
        <w:t xml:space="preserve"> </w:t>
      </w:r>
      <w:r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Pr="00CC1558">
        <w:rPr>
          <w:rFonts w:ascii="Times New Roman" w:hAnsi="Times New Roman" w:cs="Times New Roman"/>
          <w:color w:val="000000" w:themeColor="text1"/>
          <w:sz w:val="20"/>
          <w:szCs w:val="20"/>
        </w:rPr>
        <w:t>(2)</w:t>
      </w:r>
    </w:p>
    <w:p w:rsidR="00AF7D22" w:rsidRPr="00CC1558" w:rsidRDefault="00AF7D22" w:rsidP="00CC1558">
      <w:pPr>
        <w:spacing w:after="0" w:line="240" w:lineRule="auto"/>
        <w:jc w:val="both"/>
        <w:rPr>
          <w:rFonts w:ascii="Times New Roman" w:hAnsi="Times New Roman" w:cs="Times New Roman"/>
          <w:color w:val="000000" w:themeColor="text1"/>
          <w:sz w:val="20"/>
          <w:szCs w:val="20"/>
        </w:rPr>
      </w:pPr>
      <w:r w:rsidRPr="00CC1558">
        <w:rPr>
          <w:rFonts w:ascii="Times New Roman" w:hAnsi="Times New Roman" w:cs="Times New Roman"/>
          <w:color w:val="000000" w:themeColor="text1"/>
          <w:sz w:val="20"/>
          <w:szCs w:val="20"/>
        </w:rPr>
        <w:t xml:space="preserve">The factor </w:t>
      </w:r>
      <w:r w:rsidR="001324D3" w:rsidRPr="00CC1558">
        <w:rPr>
          <w:rFonts w:ascii="Times New Roman" w:hAnsi="Times New Roman" w:cs="Times New Roman"/>
          <w:color w:val="000000" w:themeColor="text1"/>
          <w:position w:val="-10"/>
          <w:sz w:val="20"/>
          <w:szCs w:val="20"/>
        </w:rPr>
        <w:object w:dxaOrig="279" w:dyaOrig="340">
          <v:shape id="_x0000_i1033" type="#_x0000_t75" style="width:12.75pt;height:17.25pt" o:ole="">
            <v:imagedata r:id="rId24" o:title=""/>
          </v:shape>
          <o:OLEObject Type="Embed" ProgID="Equation.3" ShapeID="_x0000_i1033" DrawAspect="Content" ObjectID="_1450774365" r:id="rId25"/>
        </w:object>
      </w:r>
      <w:r w:rsidRPr="00CC1558">
        <w:rPr>
          <w:rFonts w:ascii="Times New Roman" w:hAnsi="Times New Roman" w:cs="Times New Roman"/>
          <w:color w:val="000000" w:themeColor="text1"/>
          <w:position w:val="-10"/>
          <w:sz w:val="20"/>
          <w:szCs w:val="20"/>
        </w:rPr>
        <w:t xml:space="preserve"> </w:t>
      </w:r>
      <w:r w:rsidRPr="00CC1558">
        <w:rPr>
          <w:rFonts w:ascii="Times New Roman" w:hAnsi="Times New Roman" w:cs="Times New Roman"/>
          <w:color w:val="000000" w:themeColor="text1"/>
          <w:sz w:val="20"/>
          <w:szCs w:val="20"/>
        </w:rPr>
        <w:t xml:space="preserve">accounts for the load sustenance by arch action. </w:t>
      </w:r>
      <w:r w:rsidR="001324D3" w:rsidRPr="00CC1558">
        <w:rPr>
          <w:rFonts w:ascii="Times New Roman" w:hAnsi="Times New Roman" w:cs="Times New Roman"/>
          <w:color w:val="000000" w:themeColor="text1"/>
          <w:position w:val="-12"/>
          <w:sz w:val="20"/>
          <w:szCs w:val="20"/>
        </w:rPr>
        <w:object w:dxaOrig="260" w:dyaOrig="360">
          <v:shape id="_x0000_i1034" type="#_x0000_t75" style="width:13.5pt;height:18pt" o:ole="">
            <v:imagedata r:id="rId26" o:title=""/>
          </v:shape>
          <o:OLEObject Type="Embed" ProgID="Equation.3" ShapeID="_x0000_i1034" DrawAspect="Content" ObjectID="_1450774366" r:id="rId27"/>
        </w:object>
      </w:r>
      <w:r w:rsidRPr="00CC1558">
        <w:rPr>
          <w:rFonts w:ascii="Times New Roman" w:hAnsi="Times New Roman" w:cs="Times New Roman"/>
          <w:color w:val="000000" w:themeColor="text1"/>
          <w:sz w:val="20"/>
          <w:szCs w:val="20"/>
        </w:rPr>
        <w:t xml:space="preserve"> </w:t>
      </w:r>
      <w:proofErr w:type="gramStart"/>
      <w:r w:rsidRPr="00CC1558">
        <w:rPr>
          <w:rFonts w:ascii="Times New Roman" w:hAnsi="Times New Roman" w:cs="Times New Roman"/>
          <w:color w:val="000000" w:themeColor="text1"/>
          <w:sz w:val="20"/>
          <w:szCs w:val="20"/>
        </w:rPr>
        <w:t>proposed</w:t>
      </w:r>
      <w:proofErr w:type="gramEnd"/>
      <w:r w:rsidRPr="00CC1558">
        <w:rPr>
          <w:rFonts w:ascii="Times New Roman" w:hAnsi="Times New Roman" w:cs="Times New Roman"/>
          <w:color w:val="000000" w:themeColor="text1"/>
          <w:sz w:val="20"/>
          <w:szCs w:val="20"/>
        </w:rPr>
        <w:t xml:space="preserve"> by SP:24 (1983)</w:t>
      </w:r>
      <w:r w:rsidR="009F4653" w:rsidRPr="00CC1558">
        <w:rPr>
          <w:rFonts w:ascii="Times New Roman" w:hAnsi="Times New Roman" w:cs="Times New Roman"/>
          <w:color w:val="000000" w:themeColor="text1"/>
          <w:sz w:val="20"/>
          <w:szCs w:val="20"/>
        </w:rPr>
        <w:t xml:space="preserve"> [6]</w:t>
      </w:r>
      <w:r w:rsidRPr="00CC1558">
        <w:rPr>
          <w:rFonts w:ascii="Times New Roman" w:hAnsi="Times New Roman" w:cs="Times New Roman"/>
          <w:color w:val="000000" w:themeColor="text1"/>
          <w:sz w:val="20"/>
          <w:szCs w:val="20"/>
        </w:rPr>
        <w:t xml:space="preserve">  is given by</w:t>
      </w:r>
    </w:p>
    <w:p w:rsidR="00AF7D22" w:rsidRPr="00CC1558" w:rsidRDefault="001324D3" w:rsidP="00CC1558">
      <w:pPr>
        <w:spacing w:after="0" w:line="240" w:lineRule="auto"/>
        <w:rPr>
          <w:rFonts w:ascii="Times New Roman" w:hAnsi="Times New Roman" w:cs="Times New Roman"/>
          <w:color w:val="000000" w:themeColor="text1"/>
          <w:sz w:val="20"/>
          <w:szCs w:val="20"/>
        </w:rPr>
      </w:pPr>
      <w:r w:rsidRPr="00CC1558">
        <w:rPr>
          <w:rFonts w:ascii="Times New Roman" w:eastAsiaTheme="minorHAnsi" w:hAnsi="Times New Roman" w:cs="Times New Roman"/>
          <w:color w:val="000000" w:themeColor="text1"/>
          <w:position w:val="-30"/>
          <w:sz w:val="20"/>
          <w:szCs w:val="20"/>
        </w:rPr>
        <w:object w:dxaOrig="2960" w:dyaOrig="760">
          <v:shape id="_x0000_i1035" type="#_x0000_t75" style="width:139.5pt;height:35.25pt" o:ole="">
            <v:imagedata r:id="rId28" o:title=""/>
          </v:shape>
          <o:OLEObject Type="Embed" ProgID="Equation.3" ShapeID="_x0000_i1035" DrawAspect="Content" ObjectID="_1450774367" r:id="rId29"/>
        </w:object>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F3651B"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 xml:space="preserve"> (3)</w:t>
      </w:r>
    </w:p>
    <w:p w:rsidR="00AF7D22" w:rsidRPr="00CC1558" w:rsidRDefault="00AF7D22" w:rsidP="00CC1558">
      <w:pPr>
        <w:spacing w:after="0" w:line="240" w:lineRule="auto"/>
        <w:rPr>
          <w:rFonts w:ascii="Times New Roman" w:hAnsi="Times New Roman" w:cs="Times New Roman"/>
          <w:color w:val="000000" w:themeColor="text1"/>
          <w:sz w:val="20"/>
          <w:szCs w:val="20"/>
        </w:rPr>
      </w:pPr>
      <w:proofErr w:type="gramStart"/>
      <w:r w:rsidRPr="00CC1558">
        <w:rPr>
          <w:rFonts w:ascii="Times New Roman" w:hAnsi="Times New Roman" w:cs="Times New Roman"/>
          <w:color w:val="000000" w:themeColor="text1"/>
          <w:sz w:val="20"/>
          <w:szCs w:val="20"/>
        </w:rPr>
        <w:t>where</w:t>
      </w:r>
      <w:proofErr w:type="gramEnd"/>
      <w:r w:rsidRPr="00CC1558">
        <w:rPr>
          <w:rFonts w:ascii="Times New Roman" w:hAnsi="Times New Roman" w:cs="Times New Roman"/>
          <w:color w:val="000000" w:themeColor="text1"/>
          <w:sz w:val="20"/>
          <w:szCs w:val="20"/>
        </w:rPr>
        <w:t xml:space="preserve">, </w:t>
      </w:r>
      <w:r w:rsidRPr="00CC1558">
        <w:rPr>
          <w:rFonts w:ascii="Times New Roman" w:hAnsi="Times New Roman" w:cs="Times New Roman"/>
          <w:color w:val="000000" w:themeColor="text1"/>
          <w:position w:val="-10"/>
          <w:sz w:val="20"/>
          <w:szCs w:val="20"/>
        </w:rPr>
        <w:object w:dxaOrig="320" w:dyaOrig="300">
          <v:shape id="_x0000_i1036" type="#_x0000_t75" style="width:15pt;height:14.25pt" o:ole="">
            <v:imagedata r:id="rId30" o:title=""/>
          </v:shape>
          <o:OLEObject Type="Embed" ProgID="Equation.3" ShapeID="_x0000_i1036" DrawAspect="Content" ObjectID="_1450774368" r:id="rId31"/>
        </w:object>
      </w:r>
      <w:r w:rsidRPr="00CC1558">
        <w:rPr>
          <w:rFonts w:ascii="Times New Roman" w:hAnsi="Times New Roman" w:cs="Times New Roman"/>
          <w:color w:val="000000" w:themeColor="text1"/>
          <w:sz w:val="20"/>
          <w:szCs w:val="20"/>
        </w:rPr>
        <w:t xml:space="preserve"> is the characteristic compressive strength of concrete and is computed by</w:t>
      </w:r>
    </w:p>
    <w:p w:rsidR="00AF7D22" w:rsidRPr="00CC1558" w:rsidRDefault="001324D3" w:rsidP="00CC1558">
      <w:pPr>
        <w:spacing w:after="0" w:line="240" w:lineRule="auto"/>
        <w:rPr>
          <w:rFonts w:ascii="Times New Roman" w:hAnsi="Times New Roman" w:cs="Times New Roman"/>
          <w:color w:val="000000" w:themeColor="text1"/>
          <w:sz w:val="20"/>
          <w:szCs w:val="20"/>
        </w:rPr>
      </w:pPr>
      <w:r w:rsidRPr="00CC1558">
        <w:rPr>
          <w:rFonts w:ascii="Times New Roman" w:eastAsiaTheme="minorHAnsi" w:hAnsi="Times New Roman" w:cs="Times New Roman"/>
          <w:color w:val="000000" w:themeColor="text1"/>
          <w:position w:val="-24"/>
          <w:sz w:val="20"/>
          <w:szCs w:val="20"/>
        </w:rPr>
        <w:object w:dxaOrig="900" w:dyaOrig="620">
          <v:shape id="_x0000_i1037" type="#_x0000_t75" style="width:51.75pt;height:30.75pt" o:ole="">
            <v:imagedata r:id="rId32" o:title=""/>
            <o:lock v:ext="edit" aspectratio="f"/>
          </v:shape>
          <o:OLEObject Type="Embed" ProgID="Equation.3" ShapeID="_x0000_i1037" DrawAspect="Content" ObjectID="_1450774369" r:id="rId33"/>
        </w:object>
      </w:r>
      <w:r w:rsidR="00F3651B" w:rsidRPr="00CC1558">
        <w:rPr>
          <w:rFonts w:ascii="Times New Roman" w:hAnsi="Times New Roman" w:cs="Times New Roman"/>
          <w:color w:val="000000" w:themeColor="text1"/>
          <w:position w:val="-26"/>
          <w:sz w:val="20"/>
          <w:szCs w:val="20"/>
        </w:rPr>
        <w:tab/>
      </w:r>
      <w:r w:rsidR="00F3651B" w:rsidRPr="00CC1558">
        <w:rPr>
          <w:rFonts w:ascii="Times New Roman" w:hAnsi="Times New Roman" w:cs="Times New Roman"/>
          <w:color w:val="000000" w:themeColor="text1"/>
          <w:position w:val="-26"/>
          <w:sz w:val="20"/>
          <w:szCs w:val="20"/>
        </w:rPr>
        <w:tab/>
      </w:r>
      <w:r w:rsidR="00F3651B" w:rsidRPr="00CC1558">
        <w:rPr>
          <w:rFonts w:ascii="Times New Roman" w:hAnsi="Times New Roman" w:cs="Times New Roman"/>
          <w:color w:val="000000" w:themeColor="text1"/>
          <w:position w:val="-26"/>
          <w:sz w:val="20"/>
          <w:szCs w:val="20"/>
        </w:rPr>
        <w:tab/>
      </w:r>
      <w:r w:rsidR="00F3651B" w:rsidRPr="00CC1558">
        <w:rPr>
          <w:rFonts w:ascii="Times New Roman" w:hAnsi="Times New Roman" w:cs="Times New Roman"/>
          <w:color w:val="000000" w:themeColor="text1"/>
          <w:position w:val="-26"/>
          <w:sz w:val="20"/>
          <w:szCs w:val="20"/>
        </w:rPr>
        <w:tab/>
      </w:r>
      <w:r w:rsidR="00F3651B" w:rsidRPr="00CC1558">
        <w:rPr>
          <w:rFonts w:ascii="Times New Roman" w:hAnsi="Times New Roman" w:cs="Times New Roman"/>
          <w:color w:val="000000" w:themeColor="text1"/>
          <w:position w:val="-26"/>
          <w:sz w:val="20"/>
          <w:szCs w:val="20"/>
        </w:rPr>
        <w:tab/>
      </w:r>
      <w:r w:rsidR="00F3651B" w:rsidRPr="00CC1558">
        <w:rPr>
          <w:rFonts w:ascii="Times New Roman" w:hAnsi="Times New Roman" w:cs="Times New Roman"/>
          <w:color w:val="000000" w:themeColor="text1"/>
          <w:position w:val="-26"/>
          <w:sz w:val="20"/>
          <w:szCs w:val="20"/>
        </w:rPr>
        <w:tab/>
      </w:r>
      <w:r w:rsidR="00F3651B" w:rsidRPr="00CC1558">
        <w:rPr>
          <w:rFonts w:ascii="Times New Roman" w:hAnsi="Times New Roman" w:cs="Times New Roman"/>
          <w:color w:val="000000" w:themeColor="text1"/>
          <w:position w:val="-26"/>
          <w:sz w:val="20"/>
          <w:szCs w:val="20"/>
        </w:rPr>
        <w:tab/>
      </w:r>
      <w:r w:rsidR="00F3651B" w:rsidRPr="00CC1558">
        <w:rPr>
          <w:rFonts w:ascii="Times New Roman" w:hAnsi="Times New Roman" w:cs="Times New Roman"/>
          <w:color w:val="000000" w:themeColor="text1"/>
          <w:position w:val="-26"/>
          <w:sz w:val="20"/>
          <w:szCs w:val="20"/>
        </w:rPr>
        <w:tab/>
      </w:r>
      <w:r w:rsidR="00F3651B" w:rsidRPr="00CC1558">
        <w:rPr>
          <w:rFonts w:ascii="Times New Roman" w:hAnsi="Times New Roman" w:cs="Times New Roman"/>
          <w:color w:val="000000" w:themeColor="text1"/>
          <w:position w:val="-26"/>
          <w:sz w:val="20"/>
          <w:szCs w:val="20"/>
        </w:rPr>
        <w:tab/>
      </w:r>
      <w:r w:rsidR="00AF7D22" w:rsidRPr="00CC1558">
        <w:rPr>
          <w:rFonts w:ascii="Times New Roman" w:hAnsi="Times New Roman" w:cs="Times New Roman"/>
          <w:color w:val="000000" w:themeColor="text1"/>
          <w:position w:val="-26"/>
          <w:sz w:val="20"/>
          <w:szCs w:val="20"/>
        </w:rPr>
        <w:t>(4)</w:t>
      </w:r>
    </w:p>
    <w:p w:rsidR="00AF7D22" w:rsidRPr="00CC1558" w:rsidRDefault="008A1C84" w:rsidP="00CC1558">
      <w:pPr>
        <w:spacing w:after="0" w:line="240" w:lineRule="auto"/>
        <w:jc w:val="both"/>
        <w:rPr>
          <w:rFonts w:ascii="Times New Roman" w:hAnsi="Times New Roman" w:cs="Times New Roman"/>
          <w:color w:val="000000" w:themeColor="text1"/>
          <w:sz w:val="20"/>
          <w:szCs w:val="20"/>
        </w:rPr>
      </w:pPr>
      <w:proofErr w:type="gramStart"/>
      <w:r w:rsidRPr="00CC1558">
        <w:rPr>
          <w:rFonts w:ascii="Times New Roman" w:hAnsi="Times New Roman" w:cs="Times New Roman"/>
          <w:color w:val="000000" w:themeColor="text1"/>
          <w:sz w:val="20"/>
          <w:szCs w:val="20"/>
        </w:rPr>
        <w:t>w</w:t>
      </w:r>
      <w:r w:rsidR="00AF7D22" w:rsidRPr="00CC1558">
        <w:rPr>
          <w:rFonts w:ascii="Times New Roman" w:hAnsi="Times New Roman" w:cs="Times New Roman"/>
          <w:color w:val="000000" w:themeColor="text1"/>
          <w:sz w:val="20"/>
          <w:szCs w:val="20"/>
        </w:rPr>
        <w:t>here</w:t>
      </w:r>
      <w:proofErr w:type="gramEnd"/>
      <w:r w:rsidRPr="00CC1558">
        <w:rPr>
          <w:rFonts w:ascii="Times New Roman" w:hAnsi="Times New Roman" w:cs="Times New Roman"/>
          <w:color w:val="000000" w:themeColor="text1"/>
          <w:sz w:val="20"/>
          <w:szCs w:val="20"/>
        </w:rPr>
        <w:t>,</w:t>
      </w:r>
      <w:r w:rsidR="00AF7D22" w:rsidRPr="00CC1558">
        <w:rPr>
          <w:rFonts w:ascii="Times New Roman" w:hAnsi="Times New Roman" w:cs="Times New Roman"/>
          <w:color w:val="000000" w:themeColor="text1"/>
          <w:sz w:val="20"/>
          <w:szCs w:val="20"/>
        </w:rPr>
        <w:t xml:space="preserve"> </w:t>
      </w:r>
      <w:r w:rsidR="00AF7D22" w:rsidRPr="00CC1558">
        <w:rPr>
          <w:rFonts w:ascii="Times New Roman" w:hAnsi="Times New Roman" w:cs="Times New Roman"/>
          <w:color w:val="000000" w:themeColor="text1"/>
          <w:position w:val="-10"/>
          <w:sz w:val="20"/>
          <w:szCs w:val="20"/>
        </w:rPr>
        <w:object w:dxaOrig="260" w:dyaOrig="300">
          <v:shape id="_x0000_i1038" type="#_x0000_t75" style="width:12.75pt;height:15pt" o:ole="">
            <v:imagedata r:id="rId34" o:title=""/>
          </v:shape>
          <o:OLEObject Type="Embed" ProgID="Equation.3" ShapeID="_x0000_i1038" DrawAspect="Content" ObjectID="_1450774370" r:id="rId35"/>
        </w:object>
      </w:r>
      <w:r w:rsidR="00AF7D22" w:rsidRPr="00CC1558">
        <w:rPr>
          <w:rFonts w:ascii="Times New Roman" w:hAnsi="Times New Roman" w:cs="Times New Roman"/>
          <w:color w:val="000000" w:themeColor="text1"/>
          <w:sz w:val="20"/>
          <w:szCs w:val="20"/>
        </w:rPr>
        <w:t xml:space="preserve"> is the cylinder compressive strength of concrete. </w:t>
      </w:r>
      <w:r w:rsidR="00AF7D22" w:rsidRPr="00CC1558">
        <w:rPr>
          <w:rFonts w:ascii="Times New Roman" w:hAnsi="Times New Roman" w:cs="Times New Roman"/>
          <w:color w:val="000000" w:themeColor="text1"/>
          <w:position w:val="-10"/>
          <w:sz w:val="20"/>
          <w:szCs w:val="20"/>
        </w:rPr>
        <w:object w:dxaOrig="240" w:dyaOrig="320">
          <v:shape id="_x0000_i1039" type="#_x0000_t75" style="width:11.25pt;height:15.75pt" o:ole="">
            <v:imagedata r:id="rId36" o:title=""/>
          </v:shape>
          <o:OLEObject Type="Embed" ProgID="Equation.3" ShapeID="_x0000_i1039" DrawAspect="Content" ObjectID="_1450774371" r:id="rId37"/>
        </w:object>
      </w:r>
      <w:r w:rsidR="00AF7D22" w:rsidRPr="00CC1558">
        <w:rPr>
          <w:rFonts w:ascii="Times New Roman" w:hAnsi="Times New Roman" w:cs="Times New Roman"/>
          <w:color w:val="000000" w:themeColor="text1"/>
          <w:sz w:val="20"/>
          <w:szCs w:val="20"/>
        </w:rPr>
        <w:t xml:space="preserve"> </w:t>
      </w:r>
      <w:proofErr w:type="gramStart"/>
      <w:r w:rsidR="00AF7D22" w:rsidRPr="00CC1558">
        <w:rPr>
          <w:rFonts w:ascii="Times New Roman" w:hAnsi="Times New Roman" w:cs="Times New Roman"/>
          <w:color w:val="000000" w:themeColor="text1"/>
          <w:sz w:val="20"/>
          <w:szCs w:val="20"/>
        </w:rPr>
        <w:t>in</w:t>
      </w:r>
      <w:proofErr w:type="gramEnd"/>
      <w:r w:rsidR="00AF7D22" w:rsidRPr="00CC1558">
        <w:rPr>
          <w:rFonts w:ascii="Times New Roman" w:hAnsi="Times New Roman" w:cs="Times New Roman"/>
          <w:color w:val="000000" w:themeColor="text1"/>
          <w:sz w:val="20"/>
          <w:szCs w:val="20"/>
        </w:rPr>
        <w:t xml:space="preserve"> Eq. (3) is the factor accounting for the influence of the longitudinal reinforcement and is given by </w:t>
      </w:r>
    </w:p>
    <w:p w:rsidR="00AF7D22" w:rsidRPr="00CC1558" w:rsidRDefault="001324D3" w:rsidP="00CC1558">
      <w:pPr>
        <w:spacing w:after="0" w:line="240" w:lineRule="auto"/>
        <w:rPr>
          <w:rFonts w:ascii="Times New Roman" w:hAnsi="Times New Roman" w:cs="Times New Roman"/>
          <w:color w:val="000000" w:themeColor="text1"/>
          <w:sz w:val="20"/>
          <w:szCs w:val="20"/>
        </w:rPr>
      </w:pPr>
      <w:r w:rsidRPr="00CC1558">
        <w:rPr>
          <w:rFonts w:ascii="Times New Roman" w:eastAsiaTheme="minorHAnsi" w:hAnsi="Times New Roman" w:cs="Times New Roman"/>
          <w:color w:val="000000" w:themeColor="text1"/>
          <w:position w:val="-30"/>
          <w:sz w:val="20"/>
          <w:szCs w:val="20"/>
        </w:rPr>
        <w:object w:dxaOrig="1540" w:dyaOrig="680">
          <v:shape id="_x0000_i1040" type="#_x0000_t75" style="width:114pt;height:27pt" o:ole="">
            <v:imagedata r:id="rId38" o:title=""/>
            <o:lock v:ext="edit" aspectratio="f"/>
          </v:shape>
          <o:OLEObject Type="Embed" ProgID="Equation.3" ShapeID="_x0000_i1040" DrawAspect="Content" ObjectID="_1450774372" r:id="rId39"/>
        </w:object>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t>(5)</w:t>
      </w:r>
    </w:p>
    <w:p w:rsidR="00AF7D22" w:rsidRPr="00CC1558" w:rsidRDefault="00AF7D22" w:rsidP="00CC1558">
      <w:pPr>
        <w:spacing w:after="0" w:line="240" w:lineRule="auto"/>
        <w:jc w:val="both"/>
        <w:rPr>
          <w:rFonts w:ascii="Times New Roman" w:hAnsi="Times New Roman" w:cs="Times New Roman"/>
          <w:color w:val="000000" w:themeColor="text1"/>
          <w:sz w:val="20"/>
          <w:szCs w:val="20"/>
        </w:rPr>
      </w:pPr>
      <w:proofErr w:type="gramStart"/>
      <w:r w:rsidRPr="00CC1558">
        <w:rPr>
          <w:rFonts w:ascii="Times New Roman" w:hAnsi="Times New Roman" w:cs="Times New Roman"/>
          <w:color w:val="000000" w:themeColor="text1"/>
          <w:sz w:val="20"/>
          <w:szCs w:val="20"/>
        </w:rPr>
        <w:t>where</w:t>
      </w:r>
      <w:proofErr w:type="gramEnd"/>
      <w:r w:rsidRPr="00CC1558">
        <w:rPr>
          <w:rFonts w:ascii="Times New Roman" w:hAnsi="Times New Roman" w:cs="Times New Roman"/>
          <w:color w:val="000000" w:themeColor="text1"/>
          <w:sz w:val="20"/>
          <w:szCs w:val="20"/>
        </w:rPr>
        <w:t xml:space="preserve"> </w:t>
      </w:r>
      <w:r w:rsidRPr="00CC1558">
        <w:rPr>
          <w:rFonts w:ascii="Times New Roman" w:hAnsi="Times New Roman" w:cs="Times New Roman"/>
          <w:color w:val="000000" w:themeColor="text1"/>
          <w:position w:val="-12"/>
          <w:sz w:val="20"/>
          <w:szCs w:val="20"/>
        </w:rPr>
        <w:object w:dxaOrig="279" w:dyaOrig="360">
          <v:shape id="_x0000_i1041" type="#_x0000_t75" style="width:12.75pt;height:17.25pt" o:ole="">
            <v:imagedata r:id="rId40" o:title=""/>
          </v:shape>
          <o:OLEObject Type="Embed" ProgID="Equation.3" ShapeID="_x0000_i1041" DrawAspect="Content" ObjectID="_1450774373" r:id="rId41"/>
        </w:object>
      </w:r>
      <w:r w:rsidRPr="00CC1558">
        <w:rPr>
          <w:rFonts w:ascii="Times New Roman" w:hAnsi="Times New Roman" w:cs="Times New Roman"/>
          <w:color w:val="000000" w:themeColor="text1"/>
          <w:position w:val="-10"/>
          <w:sz w:val="20"/>
          <w:szCs w:val="20"/>
        </w:rPr>
        <w:t xml:space="preserve"> </w:t>
      </w:r>
      <w:r w:rsidRPr="00CC1558">
        <w:rPr>
          <w:rFonts w:ascii="Times New Roman" w:hAnsi="Times New Roman" w:cs="Times New Roman"/>
          <w:color w:val="000000" w:themeColor="text1"/>
          <w:sz w:val="20"/>
          <w:szCs w:val="20"/>
        </w:rPr>
        <w:t xml:space="preserve">is the longitudinal steel reinforcement ratio and </w:t>
      </w:r>
      <w:r w:rsidRPr="00CC1558">
        <w:rPr>
          <w:rFonts w:ascii="Times New Roman" w:hAnsi="Times New Roman" w:cs="Times New Roman"/>
          <w:color w:val="000000" w:themeColor="text1"/>
          <w:position w:val="-12"/>
          <w:sz w:val="20"/>
          <w:szCs w:val="20"/>
        </w:rPr>
        <w:object w:dxaOrig="279" w:dyaOrig="360">
          <v:shape id="_x0000_i1042" type="#_x0000_t75" style="width:12.75pt;height:17.25pt" o:ole="">
            <v:imagedata r:id="rId42" o:title=""/>
          </v:shape>
          <o:OLEObject Type="Embed" ProgID="Equation.3" ShapeID="_x0000_i1042" DrawAspect="Content" ObjectID="_1450774374" r:id="rId43"/>
        </w:object>
      </w:r>
      <w:r w:rsidRPr="00CC1558">
        <w:rPr>
          <w:rFonts w:ascii="Times New Roman" w:hAnsi="Times New Roman" w:cs="Times New Roman"/>
          <w:color w:val="000000" w:themeColor="text1"/>
          <w:sz w:val="20"/>
          <w:szCs w:val="20"/>
        </w:rPr>
        <w:t xml:space="preserve">is the coefficient of longitudinal reinforcement ratio and is given by 6.89. </w:t>
      </w:r>
      <w:r w:rsidRPr="00CC1558">
        <w:rPr>
          <w:rFonts w:ascii="Times New Roman" w:hAnsi="Times New Roman" w:cs="Times New Roman"/>
          <w:color w:val="000000" w:themeColor="text1"/>
          <w:position w:val="-12"/>
          <w:sz w:val="20"/>
          <w:szCs w:val="20"/>
        </w:rPr>
        <w:object w:dxaOrig="279" w:dyaOrig="360">
          <v:shape id="_x0000_i1043" type="#_x0000_t75" style="width:12.75pt;height:17.25pt" o:ole="">
            <v:imagedata r:id="rId40" o:title=""/>
          </v:shape>
          <o:OLEObject Type="Embed" ProgID="Equation.3" ShapeID="_x0000_i1043" DrawAspect="Content" ObjectID="_1450774375" r:id="rId44"/>
        </w:object>
      </w:r>
      <w:r w:rsidRPr="00CC1558">
        <w:rPr>
          <w:rFonts w:ascii="Times New Roman" w:hAnsi="Times New Roman" w:cs="Times New Roman"/>
          <w:color w:val="000000" w:themeColor="text1"/>
          <w:position w:val="-12"/>
          <w:sz w:val="20"/>
          <w:szCs w:val="20"/>
        </w:rPr>
        <w:t xml:space="preserve"> </w:t>
      </w:r>
      <w:proofErr w:type="gramStart"/>
      <w:r w:rsidRPr="00CC1558">
        <w:rPr>
          <w:rFonts w:ascii="Times New Roman" w:hAnsi="Times New Roman" w:cs="Times New Roman"/>
          <w:color w:val="000000" w:themeColor="text1"/>
          <w:sz w:val="20"/>
          <w:szCs w:val="20"/>
        </w:rPr>
        <w:t>is</w:t>
      </w:r>
      <w:proofErr w:type="gramEnd"/>
      <w:r w:rsidRPr="00CC1558">
        <w:rPr>
          <w:rFonts w:ascii="Times New Roman" w:hAnsi="Times New Roman" w:cs="Times New Roman"/>
          <w:color w:val="000000" w:themeColor="text1"/>
          <w:sz w:val="20"/>
          <w:szCs w:val="20"/>
        </w:rPr>
        <w:t xml:space="preserve"> given by</w:t>
      </w:r>
    </w:p>
    <w:p w:rsidR="00AF7D22" w:rsidRPr="00CC1558" w:rsidRDefault="00F3651B" w:rsidP="00CC1558">
      <w:pPr>
        <w:spacing w:after="0" w:line="240" w:lineRule="auto"/>
        <w:rPr>
          <w:rFonts w:ascii="Times New Roman" w:hAnsi="Times New Roman" w:cs="Times New Roman"/>
          <w:color w:val="000000" w:themeColor="text1"/>
          <w:sz w:val="20"/>
          <w:szCs w:val="20"/>
        </w:rPr>
      </w:pPr>
      <w:r w:rsidRPr="00CC1558">
        <w:rPr>
          <w:rFonts w:ascii="Times New Roman" w:eastAsiaTheme="minorHAnsi" w:hAnsi="Times New Roman" w:cs="Times New Roman"/>
          <w:color w:val="000000" w:themeColor="text1"/>
          <w:position w:val="-24"/>
          <w:sz w:val="20"/>
          <w:szCs w:val="20"/>
        </w:rPr>
        <w:object w:dxaOrig="1200" w:dyaOrig="639">
          <v:shape id="_x0000_i1044" type="#_x0000_t75" style="width:53.25pt;height:27.75pt" o:ole="">
            <v:imagedata r:id="rId45" o:title=""/>
          </v:shape>
          <o:OLEObject Type="Embed" ProgID="Equation.3" ShapeID="_x0000_i1044" DrawAspect="Content" ObjectID="_1450774376" r:id="rId46"/>
        </w:object>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r>
      <w:r w:rsidR="00AF7D22" w:rsidRPr="00CC1558">
        <w:rPr>
          <w:rFonts w:ascii="Times New Roman" w:hAnsi="Times New Roman" w:cs="Times New Roman"/>
          <w:color w:val="000000" w:themeColor="text1"/>
          <w:sz w:val="20"/>
          <w:szCs w:val="20"/>
        </w:rPr>
        <w:tab/>
        <w:t xml:space="preserve">     </w:t>
      </w:r>
      <w:r w:rsidR="00AF7D22" w:rsidRPr="00CC1558">
        <w:rPr>
          <w:rFonts w:ascii="Times New Roman" w:hAnsi="Times New Roman" w:cs="Times New Roman"/>
          <w:color w:val="000000" w:themeColor="text1"/>
          <w:sz w:val="20"/>
          <w:szCs w:val="20"/>
        </w:rPr>
        <w:tab/>
        <w:t>(6)</w:t>
      </w:r>
    </w:p>
    <w:p w:rsidR="008758E2" w:rsidRPr="00CC1558" w:rsidRDefault="008A1C84" w:rsidP="00CC1558">
      <w:pPr>
        <w:spacing w:after="0" w:line="240" w:lineRule="auto"/>
        <w:rPr>
          <w:rFonts w:ascii="Times New Roman" w:hAnsi="Times New Roman" w:cs="Times New Roman"/>
          <w:color w:val="000000" w:themeColor="text1"/>
          <w:sz w:val="20"/>
          <w:szCs w:val="20"/>
        </w:rPr>
      </w:pPr>
      <w:r w:rsidRPr="00CC1558">
        <w:rPr>
          <w:rFonts w:ascii="Times New Roman" w:hAnsi="Times New Roman" w:cs="Times New Roman"/>
          <w:color w:val="000000" w:themeColor="text1"/>
          <w:sz w:val="20"/>
          <w:szCs w:val="20"/>
        </w:rPr>
        <w:t>W</w:t>
      </w:r>
      <w:r w:rsidR="00AF7D22" w:rsidRPr="00CC1558">
        <w:rPr>
          <w:rFonts w:ascii="Times New Roman" w:hAnsi="Times New Roman" w:cs="Times New Roman"/>
          <w:color w:val="000000" w:themeColor="text1"/>
          <w:sz w:val="20"/>
          <w:szCs w:val="20"/>
        </w:rPr>
        <w:t>here</w:t>
      </w:r>
      <w:r w:rsidRPr="00CC1558">
        <w:rPr>
          <w:rFonts w:ascii="Times New Roman" w:hAnsi="Times New Roman" w:cs="Times New Roman"/>
          <w:color w:val="000000" w:themeColor="text1"/>
          <w:sz w:val="20"/>
          <w:szCs w:val="20"/>
        </w:rPr>
        <w:t>,</w:t>
      </w:r>
      <w:r w:rsidR="00AF7D22" w:rsidRPr="00CC1558">
        <w:rPr>
          <w:rFonts w:ascii="Times New Roman" w:hAnsi="Times New Roman" w:cs="Times New Roman"/>
          <w:color w:val="000000" w:themeColor="text1"/>
          <w:sz w:val="20"/>
          <w:szCs w:val="20"/>
        </w:rPr>
        <w:t xml:space="preserve"> </w:t>
      </w:r>
      <w:r w:rsidR="00AF7D22" w:rsidRPr="00CC1558">
        <w:rPr>
          <w:rFonts w:ascii="Times New Roman" w:hAnsi="Times New Roman" w:cs="Times New Roman"/>
          <w:color w:val="000000" w:themeColor="text1"/>
          <w:position w:val="-12"/>
          <w:sz w:val="20"/>
          <w:szCs w:val="20"/>
        </w:rPr>
        <w:object w:dxaOrig="320" w:dyaOrig="360">
          <v:shape id="_x0000_i1045" type="#_x0000_t75" style="width:16.5pt;height:18pt" o:ole="">
            <v:imagedata r:id="rId47" o:title=""/>
          </v:shape>
          <o:OLEObject Type="Embed" ProgID="Equation.3" ShapeID="_x0000_i1045" DrawAspect="Content" ObjectID="_1450774377" r:id="rId48"/>
        </w:object>
      </w:r>
      <w:r w:rsidR="00AF7D22" w:rsidRPr="00CC1558">
        <w:rPr>
          <w:rFonts w:ascii="Times New Roman" w:hAnsi="Times New Roman" w:cs="Times New Roman"/>
          <w:color w:val="000000" w:themeColor="text1"/>
          <w:sz w:val="20"/>
          <w:szCs w:val="20"/>
        </w:rPr>
        <w:t xml:space="preserve"> is the area of steel longitudinal </w:t>
      </w:r>
      <w:proofErr w:type="gramStart"/>
      <w:r w:rsidR="00AF7D22" w:rsidRPr="00CC1558">
        <w:rPr>
          <w:rFonts w:ascii="Times New Roman" w:hAnsi="Times New Roman" w:cs="Times New Roman"/>
          <w:color w:val="000000" w:themeColor="text1"/>
          <w:sz w:val="20"/>
          <w:szCs w:val="20"/>
        </w:rPr>
        <w:t>reinforcement.</w:t>
      </w:r>
      <w:proofErr w:type="gramEnd"/>
      <w:r w:rsidR="00AF7D22" w:rsidRPr="00CC1558">
        <w:rPr>
          <w:rFonts w:ascii="Times New Roman" w:hAnsi="Times New Roman" w:cs="Times New Roman"/>
          <w:color w:val="000000" w:themeColor="text1"/>
          <w:sz w:val="20"/>
          <w:szCs w:val="20"/>
        </w:rPr>
        <w:t xml:space="preserve"> </w:t>
      </w:r>
    </w:p>
    <w:p w:rsidR="00CC1558" w:rsidRDefault="00CC1558" w:rsidP="00CC1558">
      <w:pPr>
        <w:spacing w:after="0" w:line="240" w:lineRule="auto"/>
        <w:jc w:val="center"/>
        <w:rPr>
          <w:rFonts w:ascii="Times New Roman" w:hAnsi="Times New Roman" w:cs="Times New Roman"/>
          <w:color w:val="000000" w:themeColor="text1"/>
          <w:sz w:val="20"/>
          <w:szCs w:val="20"/>
        </w:rPr>
      </w:pPr>
    </w:p>
    <w:p w:rsidR="00CC1558" w:rsidRDefault="00CC1558" w:rsidP="00CC1558">
      <w:pPr>
        <w:spacing w:after="0" w:line="240" w:lineRule="auto"/>
        <w:jc w:val="center"/>
        <w:rPr>
          <w:rFonts w:ascii="Times New Roman" w:hAnsi="Times New Roman" w:cs="Times New Roman"/>
          <w:color w:val="000000" w:themeColor="text1"/>
          <w:sz w:val="20"/>
          <w:szCs w:val="20"/>
        </w:rPr>
      </w:pPr>
    </w:p>
    <w:p w:rsidR="00CC1558" w:rsidRDefault="00CC1558" w:rsidP="00CC1558">
      <w:pPr>
        <w:spacing w:after="0" w:line="240" w:lineRule="auto"/>
        <w:jc w:val="center"/>
        <w:rPr>
          <w:rFonts w:ascii="Times New Roman" w:hAnsi="Times New Roman" w:cs="Times New Roman"/>
          <w:color w:val="000000" w:themeColor="text1"/>
          <w:sz w:val="20"/>
          <w:szCs w:val="20"/>
        </w:rPr>
      </w:pPr>
    </w:p>
    <w:p w:rsidR="008758E2" w:rsidRPr="00CC1558" w:rsidRDefault="008758E2" w:rsidP="00CC1558">
      <w:pPr>
        <w:spacing w:after="0" w:line="240" w:lineRule="auto"/>
        <w:jc w:val="center"/>
        <w:rPr>
          <w:rFonts w:ascii="Times New Roman" w:hAnsi="Times New Roman" w:cs="Times New Roman"/>
          <w:color w:val="000000" w:themeColor="text1"/>
          <w:sz w:val="20"/>
          <w:szCs w:val="20"/>
        </w:rPr>
      </w:pPr>
      <w:r w:rsidRPr="00CC1558">
        <w:rPr>
          <w:rFonts w:ascii="Times New Roman" w:hAnsi="Times New Roman" w:cs="Times New Roman"/>
          <w:color w:val="000000" w:themeColor="text1"/>
          <w:sz w:val="20"/>
          <w:szCs w:val="20"/>
        </w:rPr>
        <w:lastRenderedPageBreak/>
        <w:t>Table 1 Experimental Database of Test Specimens</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5"/>
        <w:gridCol w:w="540"/>
        <w:gridCol w:w="990"/>
        <w:gridCol w:w="1170"/>
        <w:gridCol w:w="720"/>
        <w:gridCol w:w="1260"/>
        <w:gridCol w:w="988"/>
        <w:gridCol w:w="1134"/>
      </w:tblGrid>
      <w:tr w:rsidR="008758E2" w:rsidRPr="00CC1558" w:rsidTr="00CC1558">
        <w:trPr>
          <w:cantSplit/>
          <w:tblHeader/>
          <w:jc w:val="center"/>
        </w:trPr>
        <w:tc>
          <w:tcPr>
            <w:tcW w:w="2095" w:type="dxa"/>
            <w:vMerge w:val="restart"/>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 xml:space="preserve">Reference  </w:t>
            </w:r>
          </w:p>
          <w:p w:rsidR="008758E2" w:rsidRPr="00CC1558" w:rsidRDefault="008758E2" w:rsidP="00CC1558">
            <w:pPr>
              <w:spacing w:after="0" w:line="240" w:lineRule="auto"/>
              <w:rPr>
                <w:rFonts w:ascii="Times New Roman" w:hAnsi="Times New Roman" w:cs="Times New Roman"/>
                <w:color w:val="000000"/>
                <w:sz w:val="18"/>
                <w:szCs w:val="18"/>
              </w:rPr>
            </w:pPr>
          </w:p>
        </w:tc>
        <w:tc>
          <w:tcPr>
            <w:tcW w:w="540" w:type="dxa"/>
            <w:vMerge w:val="restart"/>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Number of beams</w:t>
            </w:r>
          </w:p>
        </w:tc>
        <w:tc>
          <w:tcPr>
            <w:tcW w:w="990" w:type="dxa"/>
            <w:vMerge w:val="restart"/>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Type of FRP rebars</w:t>
            </w:r>
          </w:p>
        </w:tc>
        <w:tc>
          <w:tcPr>
            <w:tcW w:w="5272" w:type="dxa"/>
            <w:gridSpan w:val="5"/>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Variables of study</w:t>
            </w:r>
          </w:p>
        </w:tc>
      </w:tr>
      <w:tr w:rsidR="008758E2" w:rsidRPr="00CC1558" w:rsidTr="00CC1558">
        <w:trPr>
          <w:cantSplit/>
          <w:tblHeader/>
          <w:jc w:val="center"/>
        </w:trPr>
        <w:tc>
          <w:tcPr>
            <w:tcW w:w="2095" w:type="dxa"/>
            <w:vMerge/>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p>
        </w:tc>
        <w:tc>
          <w:tcPr>
            <w:tcW w:w="540" w:type="dxa"/>
            <w:vMerge/>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p>
        </w:tc>
        <w:tc>
          <w:tcPr>
            <w:tcW w:w="990" w:type="dxa"/>
            <w:vMerge/>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p>
        </w:tc>
        <w:tc>
          <w:tcPr>
            <w:tcW w:w="1170" w:type="dxa"/>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position w:val="-12"/>
                <w:sz w:val="18"/>
                <w:szCs w:val="18"/>
              </w:rPr>
              <w:object w:dxaOrig="340" w:dyaOrig="360">
                <v:shape id="_x0000_i1046" type="#_x0000_t75" style="width:15.75pt;height:17.25pt" o:ole="">
                  <v:imagedata r:id="rId49" o:title=""/>
                </v:shape>
                <o:OLEObject Type="Embed" ProgID="Equation.3" ShapeID="_x0000_i1046" DrawAspect="Content" ObjectID="_1450774378" r:id="rId50"/>
              </w:object>
            </w:r>
          </w:p>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(MPa)</w:t>
            </w:r>
          </w:p>
        </w:tc>
        <w:tc>
          <w:tcPr>
            <w:tcW w:w="720" w:type="dxa"/>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b</w:t>
            </w:r>
          </w:p>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(mm)</w:t>
            </w:r>
          </w:p>
        </w:tc>
        <w:tc>
          <w:tcPr>
            <w:tcW w:w="1260" w:type="dxa"/>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d</w:t>
            </w:r>
          </w:p>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(mm)</w:t>
            </w:r>
          </w:p>
        </w:tc>
        <w:tc>
          <w:tcPr>
            <w:tcW w:w="988" w:type="dxa"/>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object w:dxaOrig="440" w:dyaOrig="340">
                <v:shape id="_x0000_i1047" type="#_x0000_t75" style="width:21pt;height:16.5pt" o:ole="">
                  <v:imagedata r:id="rId51" o:title=""/>
                </v:shape>
                <o:OLEObject Type="Embed" ProgID="Equation.3" ShapeID="_x0000_i1047" DrawAspect="Content" ObjectID="_1450774379" r:id="rId52"/>
              </w:object>
            </w:r>
          </w:p>
        </w:tc>
        <w:tc>
          <w:tcPr>
            <w:tcW w:w="1134" w:type="dxa"/>
            <w:shd w:val="pct25" w:color="auto" w:fill="auto"/>
          </w:tcPr>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position w:val="-12"/>
                <w:sz w:val="18"/>
                <w:szCs w:val="18"/>
              </w:rPr>
              <w:object w:dxaOrig="279" w:dyaOrig="360">
                <v:shape id="_x0000_i1048" type="#_x0000_t75" style="width:12.75pt;height:17.25pt" o:ole="">
                  <v:imagedata r:id="rId53" o:title=""/>
                </v:shape>
                <o:OLEObject Type="Embed" ProgID="Equation.3" ShapeID="_x0000_i1048" DrawAspect="Content" ObjectID="_1450774380" r:id="rId54"/>
              </w:object>
            </w:r>
            <w:r w:rsidRPr="00CC1558">
              <w:rPr>
                <w:rFonts w:ascii="Times New Roman" w:hAnsi="Times New Roman" w:cs="Times New Roman"/>
                <w:color w:val="000000"/>
                <w:sz w:val="18"/>
                <w:szCs w:val="18"/>
              </w:rPr>
              <w:t xml:space="preserve"> </w:t>
            </w:r>
          </w:p>
          <w:p w:rsidR="008758E2" w:rsidRPr="00CC1558" w:rsidRDefault="008758E2" w:rsidP="00CC1558">
            <w:pPr>
              <w:spacing w:after="0" w:line="240" w:lineRule="auto"/>
              <w:rPr>
                <w:rFonts w:ascii="Times New Roman" w:hAnsi="Times New Roman" w:cs="Times New Roman"/>
                <w:color w:val="000000"/>
                <w:sz w:val="18"/>
                <w:szCs w:val="18"/>
              </w:rPr>
            </w:pPr>
            <w:r w:rsidRPr="00CC1558">
              <w:rPr>
                <w:rFonts w:ascii="Times New Roman" w:hAnsi="Times New Roman" w:cs="Times New Roman"/>
                <w:color w:val="000000"/>
                <w:sz w:val="18"/>
                <w:szCs w:val="18"/>
              </w:rPr>
              <w:t>(%)</w:t>
            </w:r>
          </w:p>
        </w:tc>
      </w:tr>
      <w:tr w:rsidR="008758E2" w:rsidRPr="00CC1558" w:rsidTr="00CC1558">
        <w:trPr>
          <w:cantSplit/>
          <w:trHeight w:val="268"/>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Farghaly &amp; Benmokrane</w:t>
            </w:r>
            <w:r w:rsidR="00394258" w:rsidRPr="00CC1558">
              <w:rPr>
                <w:rFonts w:ascii="Times New Roman" w:hAnsi="Times New Roman" w:cs="Times New Roman"/>
                <w:sz w:val="18"/>
                <w:szCs w:val="18"/>
              </w:rPr>
              <w:t xml:space="preserve"> [7]</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61.6</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1088-1097</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1.14-1.15</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0.16-0.32</w:t>
            </w:r>
          </w:p>
        </w:tc>
      </w:tr>
      <w:tr w:rsidR="008758E2" w:rsidRPr="00CC1558" w:rsidTr="00CC1558">
        <w:trPr>
          <w:cantSplit/>
          <w:trHeight w:val="268"/>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48.4</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1106-1111</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1.13</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0.16-0.33</w:t>
            </w:r>
          </w:p>
        </w:tc>
      </w:tr>
      <w:tr w:rsidR="008758E2" w:rsidRPr="00CC1558" w:rsidTr="00CC1558">
        <w:trPr>
          <w:cantSplit/>
          <w:trHeight w:val="268"/>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El-sayed et al.</w:t>
            </w:r>
            <w:r w:rsidR="00394258" w:rsidRPr="00CC1558">
              <w:rPr>
                <w:rFonts w:ascii="Times New Roman" w:hAnsi="Times New Roman" w:cs="Times New Roman"/>
                <w:sz w:val="18"/>
                <w:szCs w:val="18"/>
              </w:rPr>
              <w:t>[8]</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49.2</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326</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1.30-1.69</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0.50-1.09</w:t>
            </w:r>
          </w:p>
        </w:tc>
      </w:tr>
      <w:tr w:rsidR="008758E2" w:rsidRPr="00CC1558" w:rsidTr="00CC1558">
        <w:trPr>
          <w:cantSplit/>
          <w:trHeight w:val="143"/>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50.6</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326</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1.30-1.69</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0.16-0.34</w:t>
            </w:r>
          </w:p>
        </w:tc>
      </w:tr>
      <w:tr w:rsidR="008758E2" w:rsidRPr="00CC1558" w:rsidTr="00CC1558">
        <w:trPr>
          <w:cantSplit/>
          <w:trHeight w:val="268"/>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Razaqpur et al.</w:t>
            </w:r>
            <w:r w:rsidR="00394258" w:rsidRPr="00CC1558">
              <w:rPr>
                <w:rFonts w:ascii="Times New Roman" w:hAnsi="Times New Roman" w:cs="Times New Roman"/>
                <w:sz w:val="18"/>
                <w:szCs w:val="18"/>
              </w:rPr>
              <w:t>[9]</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65.3</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200-400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3.5-6.0</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0.15-0.19</w:t>
            </w:r>
          </w:p>
        </w:tc>
      </w:tr>
      <w:tr w:rsidR="008758E2" w:rsidRPr="00CC1558" w:rsidTr="00CC1558">
        <w:trPr>
          <w:cantSplit/>
          <w:trHeight w:val="268"/>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Zeidan et al.</w:t>
            </w:r>
            <w:r w:rsidR="00394258" w:rsidRPr="00CC1558">
              <w:rPr>
                <w:rFonts w:ascii="Times New Roman" w:hAnsi="Times New Roman" w:cs="Times New Roman"/>
                <w:sz w:val="18"/>
                <w:szCs w:val="18"/>
              </w:rPr>
              <w:t>[10]</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30-61.3</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280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2.5-5.0</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0.11-0.21</w:t>
            </w:r>
          </w:p>
        </w:tc>
      </w:tr>
      <w:tr w:rsidR="008758E2" w:rsidRPr="00CC1558" w:rsidTr="00CC1558">
        <w:trPr>
          <w:cantSplit/>
          <w:trHeight w:val="268"/>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Bentz et al.</w:t>
            </w:r>
            <w:r w:rsidR="00394258" w:rsidRPr="00CC1558">
              <w:rPr>
                <w:rFonts w:ascii="Times New Roman" w:hAnsi="Times New Roman" w:cs="Times New Roman"/>
                <w:sz w:val="18"/>
                <w:szCs w:val="18"/>
              </w:rPr>
              <w:t>[11]</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43.7-57.5</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188-937</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3.26-4.05</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0.09-0.45</w:t>
            </w:r>
          </w:p>
        </w:tc>
      </w:tr>
      <w:tr w:rsidR="008758E2" w:rsidRPr="00CC1558" w:rsidTr="00CC1558">
        <w:trPr>
          <w:cantSplit/>
          <w:trHeight w:val="268"/>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Thomas</w:t>
            </w:r>
            <w:r w:rsidR="00394258" w:rsidRPr="00CC1558">
              <w:rPr>
                <w:rFonts w:ascii="Times New Roman" w:hAnsi="Times New Roman" w:cs="Times New Roman"/>
                <w:sz w:val="18"/>
                <w:szCs w:val="18"/>
              </w:rPr>
              <w:t>[12]</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14</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28.1-65.3</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170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270-416</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0.5-1.75</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0.22-0.35</w:t>
            </w:r>
          </w:p>
        </w:tc>
      </w:tr>
      <w:tr w:rsidR="008758E2" w:rsidRPr="00CC1558" w:rsidTr="00CC1558">
        <w:trPr>
          <w:cantSplit/>
          <w:trHeight w:val="268"/>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Nehdi et al.</w:t>
            </w:r>
            <w:r w:rsidR="00394258" w:rsidRPr="00CC1558">
              <w:rPr>
                <w:rFonts w:ascii="Times New Roman" w:hAnsi="Times New Roman" w:cs="Times New Roman"/>
                <w:sz w:val="18"/>
                <w:szCs w:val="18"/>
              </w:rPr>
              <w:t>[13]</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7</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44.0-60.0</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150-350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1.36-2.33</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0.25-0.44</w:t>
            </w:r>
          </w:p>
        </w:tc>
      </w:tr>
      <w:tr w:rsidR="008758E2" w:rsidRPr="00CC1558" w:rsidTr="00CC1558">
        <w:trPr>
          <w:cantSplit/>
          <w:trHeight w:val="268"/>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8</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43.3-78.8</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150-350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1.36-2.33</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0.72-1.44</w:t>
            </w:r>
          </w:p>
        </w:tc>
      </w:tr>
      <w:tr w:rsidR="008758E2" w:rsidRPr="00CC1558" w:rsidTr="00CC1558">
        <w:trPr>
          <w:cantSplit/>
          <w:trHeight w:val="268"/>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Thomas</w:t>
            </w:r>
            <w:r w:rsidR="00394258" w:rsidRPr="00CC1558">
              <w:rPr>
                <w:rFonts w:ascii="Times New Roman" w:hAnsi="Times New Roman" w:cs="Times New Roman"/>
                <w:sz w:val="18"/>
                <w:szCs w:val="18"/>
              </w:rPr>
              <w:t>[14]</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68.7-69.3</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550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0.36</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0.07-0.27</w:t>
            </w:r>
          </w:p>
        </w:tc>
      </w:tr>
      <w:tr w:rsidR="008758E2" w:rsidRPr="00CC1558" w:rsidTr="00CC1558">
        <w:trPr>
          <w:cantSplit/>
          <w:trHeight w:val="283"/>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 xml:space="preserve">Ashour </w:t>
            </w:r>
            <w:r w:rsidR="00394258" w:rsidRPr="00CC1558">
              <w:rPr>
                <w:rFonts w:ascii="Times New Roman" w:hAnsi="Times New Roman" w:cs="Times New Roman"/>
                <w:sz w:val="18"/>
                <w:szCs w:val="18"/>
              </w:rPr>
              <w:t>[15]</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34.0-59.0</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167-263</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2.53-3.99</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0.08-0.23</w:t>
            </w:r>
          </w:p>
        </w:tc>
      </w:tr>
      <w:tr w:rsidR="008758E2" w:rsidRPr="00CC1558" w:rsidTr="00CC1558">
        <w:trPr>
          <w:cantSplit/>
          <w:trHeight w:val="283"/>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El-Sayed et al.</w:t>
            </w:r>
            <w:r w:rsidR="007D4D04" w:rsidRPr="00CC1558">
              <w:rPr>
                <w:rFonts w:ascii="Times New Roman" w:hAnsi="Times New Roman" w:cs="Times New Roman"/>
                <w:sz w:val="18"/>
                <w:szCs w:val="18"/>
              </w:rPr>
              <w:t>[3]</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54.5-62.5</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326</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3.07</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0.54-1.07</w:t>
            </w:r>
          </w:p>
        </w:tc>
      </w:tr>
      <w:tr w:rsidR="008758E2" w:rsidRPr="00CC1558" w:rsidTr="00CC1558">
        <w:trPr>
          <w:cantSplit/>
          <w:trHeight w:val="143"/>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54.5-62.5</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326</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3.07</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0.17-0.33</w:t>
            </w:r>
          </w:p>
        </w:tc>
      </w:tr>
      <w:tr w:rsidR="008758E2" w:rsidRPr="00CC1558" w:rsidTr="00CC1558">
        <w:trPr>
          <w:cantSplit/>
          <w:trHeight w:val="283"/>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 xml:space="preserve">El-Sayed et al </w:t>
            </w:r>
            <w:r w:rsidR="007D4D04" w:rsidRPr="00CC1558">
              <w:rPr>
                <w:rFonts w:ascii="Times New Roman" w:hAnsi="Times New Roman" w:cs="Times New Roman"/>
                <w:sz w:val="18"/>
                <w:szCs w:val="18"/>
              </w:rPr>
              <w:t>[16]</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78.7</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326</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3.07</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1.10-1.41</w:t>
            </w:r>
          </w:p>
        </w:tc>
      </w:tr>
      <w:tr w:rsidR="008758E2" w:rsidRPr="00CC1558" w:rsidTr="00CC1558">
        <w:trPr>
          <w:cantSplit/>
          <w:trHeight w:val="143"/>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54.5-78.7</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326</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3.07</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0.34-0.44</w:t>
            </w:r>
          </w:p>
        </w:tc>
      </w:tr>
      <w:tr w:rsidR="008758E2" w:rsidRPr="00CC1558" w:rsidTr="00CC1558">
        <w:trPr>
          <w:cantSplit/>
          <w:trHeight w:val="268"/>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 xml:space="preserve">Guadagnini et al </w:t>
            </w:r>
            <w:r w:rsidR="007D4D04" w:rsidRPr="00CC1558">
              <w:rPr>
                <w:rFonts w:ascii="Times New Roman" w:hAnsi="Times New Roman" w:cs="Times New Roman"/>
                <w:sz w:val="18"/>
                <w:szCs w:val="18"/>
              </w:rPr>
              <w:t>[4]</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50.3-56.1</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223</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1.12-3.36</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0.27</w:t>
            </w:r>
          </w:p>
        </w:tc>
      </w:tr>
      <w:tr w:rsidR="008758E2" w:rsidRPr="00CC1558" w:rsidTr="00CC1558">
        <w:trPr>
          <w:cantSplit/>
          <w:trHeight w:val="268"/>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El-Sayed et al.</w:t>
            </w:r>
            <w:r w:rsidR="007D4D04" w:rsidRPr="00CC1558">
              <w:rPr>
                <w:rFonts w:ascii="Times New Roman" w:hAnsi="Times New Roman" w:cs="Times New Roman"/>
                <w:sz w:val="18"/>
                <w:szCs w:val="18"/>
              </w:rPr>
              <w:t>[17]</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50.0</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1000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106.5-165.3</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6.05-6.23</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0.21-0.64</w:t>
            </w:r>
          </w:p>
        </w:tc>
      </w:tr>
      <w:tr w:rsidR="008758E2" w:rsidRPr="00CC1558" w:rsidTr="00CC1558">
        <w:trPr>
          <w:cantSplit/>
          <w:trHeight w:val="143"/>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50.0</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1000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159-160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6.17-6.49</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0.16-0.50</w:t>
            </w:r>
          </w:p>
        </w:tc>
      </w:tr>
      <w:tr w:rsidR="008758E2" w:rsidRPr="00CC1558" w:rsidTr="00CC1558">
        <w:trPr>
          <w:cantSplit/>
          <w:trHeight w:val="268"/>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Wegian &amp; Abdalla</w:t>
            </w:r>
            <w:r w:rsidR="007D4D04" w:rsidRPr="00CC1558">
              <w:rPr>
                <w:rFonts w:ascii="Times New Roman" w:hAnsi="Times New Roman" w:cs="Times New Roman"/>
                <w:sz w:val="18"/>
                <w:szCs w:val="18"/>
              </w:rPr>
              <w:t>[18]</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37.5</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200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4.00</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0.08-0.30</w:t>
            </w:r>
          </w:p>
        </w:tc>
      </w:tr>
      <w:tr w:rsidR="008758E2" w:rsidRPr="00CC1558" w:rsidTr="00CC1558">
        <w:trPr>
          <w:cantSplit/>
          <w:trHeight w:val="143"/>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37.5</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200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4.00</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0.14-0.0.33</w:t>
            </w:r>
          </w:p>
        </w:tc>
      </w:tr>
      <w:tr w:rsidR="008758E2" w:rsidRPr="00CC1558" w:rsidTr="00CC1558">
        <w:trPr>
          <w:cantSplit/>
          <w:trHeight w:val="215"/>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Razaqpur et al.</w:t>
            </w:r>
            <w:r w:rsidR="007D4D04" w:rsidRPr="00CC1558">
              <w:rPr>
                <w:rFonts w:ascii="Times New Roman" w:hAnsi="Times New Roman" w:cs="Times New Roman"/>
                <w:sz w:val="18"/>
                <w:szCs w:val="18"/>
              </w:rPr>
              <w:t>[19]</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7</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50.6-61.2</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200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225</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1.82-4.22</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0.17-0.60</w:t>
            </w:r>
          </w:p>
        </w:tc>
      </w:tr>
      <w:tr w:rsidR="008758E2" w:rsidRPr="00CC1558" w:rsidTr="00CC1558">
        <w:trPr>
          <w:cantSplit/>
          <w:trHeight w:val="125"/>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Lubell et al.</w:t>
            </w:r>
            <w:r w:rsidR="007D4D04" w:rsidRPr="00CC1558">
              <w:rPr>
                <w:rFonts w:ascii="Times New Roman" w:hAnsi="Times New Roman" w:cs="Times New Roman"/>
                <w:sz w:val="18"/>
                <w:szCs w:val="18"/>
              </w:rPr>
              <w:t>[20]</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50.0</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450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970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3.14</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0.09</w:t>
            </w:r>
          </w:p>
        </w:tc>
      </w:tr>
      <w:tr w:rsidR="008758E2" w:rsidRPr="00CC1558" w:rsidTr="00CC1558">
        <w:trPr>
          <w:cantSplit/>
          <w:trHeight w:val="268"/>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Yost et al.</w:t>
            </w:r>
            <w:r w:rsidR="007D4D04" w:rsidRPr="00CC1558">
              <w:rPr>
                <w:rFonts w:ascii="Times New Roman" w:hAnsi="Times New Roman" w:cs="Times New Roman"/>
                <w:sz w:val="18"/>
                <w:szCs w:val="18"/>
              </w:rPr>
              <w:t>[21]</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12</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75.3-101.7</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141-143</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141-143</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6.36-6.45</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0.22-0.50</w:t>
            </w:r>
          </w:p>
        </w:tc>
      </w:tr>
      <w:tr w:rsidR="008758E2" w:rsidRPr="00CC1558" w:rsidTr="00CC1558">
        <w:trPr>
          <w:cantSplit/>
          <w:trHeight w:val="143"/>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 xml:space="preserve">Tariq &amp; Newhook </w:t>
            </w:r>
            <w:r w:rsidR="007D4D04" w:rsidRPr="00CC1558">
              <w:rPr>
                <w:rFonts w:ascii="Times New Roman" w:hAnsi="Times New Roman" w:cs="Times New Roman"/>
                <w:sz w:val="18"/>
                <w:szCs w:val="18"/>
              </w:rPr>
              <w:t>[22]</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42.6-54.0</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160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325-346</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2.75-3.54</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0.14-0.30</w:t>
            </w:r>
          </w:p>
        </w:tc>
      </w:tr>
      <w:tr w:rsidR="008758E2" w:rsidRPr="00CC1558" w:rsidTr="00CC1558">
        <w:trPr>
          <w:cantSplit/>
          <w:trHeight w:val="143"/>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6</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42.6-54.0</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130</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310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3.06-3.71</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0.41-0.88</w:t>
            </w:r>
          </w:p>
        </w:tc>
      </w:tr>
      <w:tr w:rsidR="008758E2" w:rsidRPr="00CC1558" w:rsidTr="00CC1558">
        <w:trPr>
          <w:cantSplit/>
          <w:trHeight w:val="143"/>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Gross et al.</w:t>
            </w:r>
            <w:r w:rsidR="007D4D04" w:rsidRPr="00CC1558">
              <w:rPr>
                <w:rFonts w:ascii="Times New Roman" w:hAnsi="Times New Roman" w:cs="Times New Roman"/>
                <w:sz w:val="18"/>
                <w:szCs w:val="18"/>
              </w:rPr>
              <w:t>[23]</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12</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99.5</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152-203</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224-225</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4.06-4.08</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0.24-0.49</w:t>
            </w:r>
          </w:p>
        </w:tc>
      </w:tr>
      <w:tr w:rsidR="008758E2" w:rsidRPr="00CC1558" w:rsidTr="00CC1558">
        <w:trPr>
          <w:cantSplit/>
          <w:trHeight w:val="283"/>
          <w:jc w:val="center"/>
        </w:trPr>
        <w:tc>
          <w:tcPr>
            <w:tcW w:w="2095"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Li &amp; Wang</w:t>
            </w:r>
            <w:r w:rsidR="007D4D04" w:rsidRPr="00CC1558">
              <w:rPr>
                <w:rFonts w:ascii="Times New Roman" w:hAnsi="Times New Roman" w:cs="Times New Roman"/>
                <w:sz w:val="18"/>
                <w:szCs w:val="18"/>
              </w:rPr>
              <w:t xml:space="preserve"> [24]</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81.6-98.0</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114-117</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128</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2.64-4.91</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0.35-0.52</w:t>
            </w:r>
          </w:p>
        </w:tc>
      </w:tr>
      <w:tr w:rsidR="008758E2" w:rsidRPr="00CC1558" w:rsidTr="00CC1558">
        <w:trPr>
          <w:cantSplit/>
          <w:trHeight w:val="233"/>
          <w:jc w:val="center"/>
        </w:trPr>
        <w:tc>
          <w:tcPr>
            <w:tcW w:w="2095" w:type="dxa"/>
            <w:vMerge w:val="restart"/>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Tureyen &amp; Frosch</w:t>
            </w:r>
            <w:r w:rsidR="007D4D04" w:rsidRPr="00CC1558">
              <w:rPr>
                <w:rFonts w:ascii="Times New Roman" w:hAnsi="Times New Roman" w:cs="Times New Roman"/>
                <w:sz w:val="18"/>
                <w:szCs w:val="18"/>
              </w:rPr>
              <w:t xml:space="preserve"> [2]</w:t>
            </w: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49.6-53.2</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457</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360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3.40</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0.18-0.35</w:t>
            </w:r>
          </w:p>
        </w:tc>
      </w:tr>
      <w:tr w:rsidR="008758E2" w:rsidRPr="00CC1558" w:rsidTr="00CC1558">
        <w:trPr>
          <w:cantSplit/>
          <w:trHeight w:val="152"/>
          <w:jc w:val="center"/>
        </w:trPr>
        <w:tc>
          <w:tcPr>
            <w:tcW w:w="2095" w:type="dxa"/>
            <w:vMerge/>
          </w:tcPr>
          <w:p w:rsidR="008758E2" w:rsidRPr="00CC1558" w:rsidRDefault="008758E2" w:rsidP="00CC1558">
            <w:pPr>
              <w:spacing w:after="0" w:line="240" w:lineRule="auto"/>
              <w:rPr>
                <w:rFonts w:ascii="Times New Roman" w:hAnsi="Times New Roman" w:cs="Times New Roman"/>
                <w:sz w:val="18"/>
                <w:szCs w:val="18"/>
              </w:rPr>
            </w:pPr>
          </w:p>
        </w:tc>
        <w:tc>
          <w:tcPr>
            <w:tcW w:w="54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AFRP</w:t>
            </w:r>
          </w:p>
        </w:tc>
        <w:tc>
          <w:tcPr>
            <w:tcW w:w="117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50.3-53.2</w:t>
            </w:r>
          </w:p>
        </w:tc>
        <w:tc>
          <w:tcPr>
            <w:tcW w:w="72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457</w:t>
            </w:r>
          </w:p>
        </w:tc>
        <w:tc>
          <w:tcPr>
            <w:tcW w:w="1260"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360</w:t>
            </w:r>
          </w:p>
        </w:tc>
        <w:tc>
          <w:tcPr>
            <w:tcW w:w="988"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3.40</w:t>
            </w:r>
          </w:p>
        </w:tc>
        <w:tc>
          <w:tcPr>
            <w:tcW w:w="1134" w:type="dxa"/>
          </w:tcPr>
          <w:p w:rsidR="008758E2" w:rsidRPr="00CC1558" w:rsidRDefault="008758E2"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0.21-0.43</w:t>
            </w:r>
          </w:p>
        </w:tc>
      </w:tr>
      <w:tr w:rsidR="00950A91" w:rsidRPr="00CC1558" w:rsidTr="00CC1558">
        <w:trPr>
          <w:cantSplit/>
          <w:trHeight w:val="305"/>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Yost et al.</w:t>
            </w:r>
            <w:r w:rsidR="00B81924" w:rsidRPr="00CC1558">
              <w:rPr>
                <w:rFonts w:ascii="Times New Roman" w:hAnsi="Times New Roman" w:cs="Times New Roman"/>
                <w:sz w:val="18"/>
                <w:szCs w:val="18"/>
              </w:rPr>
              <w:t>[25]</w:t>
            </w:r>
          </w:p>
        </w:tc>
        <w:tc>
          <w:tcPr>
            <w:tcW w:w="540" w:type="dxa"/>
          </w:tcPr>
          <w:p w:rsidR="00950A91" w:rsidRPr="00CC1558" w:rsidRDefault="00950A91" w:rsidP="00CC1558">
            <w:pPr>
              <w:spacing w:after="0" w:line="240" w:lineRule="auto"/>
              <w:jc w:val="both"/>
              <w:rPr>
                <w:rFonts w:ascii="Times New Roman" w:eastAsia="Times New Roman" w:hAnsi="Times New Roman" w:cs="Times New Roman"/>
                <w:sz w:val="18"/>
                <w:szCs w:val="18"/>
              </w:rPr>
            </w:pPr>
            <w:r w:rsidRPr="00CC1558">
              <w:rPr>
                <w:rFonts w:ascii="Times New Roman" w:eastAsia="Times New Roman" w:hAnsi="Times New Roman" w:cs="Times New Roman"/>
                <w:sz w:val="18"/>
                <w:szCs w:val="18"/>
              </w:rPr>
              <w:t>18</w:t>
            </w:r>
          </w:p>
        </w:tc>
        <w:tc>
          <w:tcPr>
            <w:tcW w:w="990" w:type="dxa"/>
          </w:tcPr>
          <w:p w:rsidR="00950A91" w:rsidRPr="00CC1558" w:rsidRDefault="00950A91" w:rsidP="00CC1558">
            <w:pPr>
              <w:spacing w:after="0" w:line="240" w:lineRule="auto"/>
              <w:jc w:val="both"/>
              <w:rPr>
                <w:rFonts w:ascii="Times New Roman" w:eastAsia="Times New Roman" w:hAnsi="Times New Roman" w:cs="Times New Roman"/>
                <w:sz w:val="18"/>
                <w:szCs w:val="18"/>
              </w:rPr>
            </w:pPr>
            <w:r w:rsidRPr="00CC1558">
              <w:rPr>
                <w:rFonts w:ascii="Times New Roman" w:eastAsia="Times New Roman" w:hAnsi="Times New Roman" w:cs="Times New Roman"/>
                <w:sz w:val="18"/>
                <w:szCs w:val="18"/>
              </w:rPr>
              <w:t>GFRP</w:t>
            </w:r>
          </w:p>
        </w:tc>
        <w:tc>
          <w:tcPr>
            <w:tcW w:w="1170" w:type="dxa"/>
          </w:tcPr>
          <w:p w:rsidR="00950A91" w:rsidRPr="00CC1558" w:rsidRDefault="00950A91" w:rsidP="00CC1558">
            <w:pPr>
              <w:spacing w:after="0" w:line="240" w:lineRule="auto"/>
              <w:jc w:val="both"/>
              <w:rPr>
                <w:rFonts w:ascii="Times New Roman" w:eastAsia="Times New Roman" w:hAnsi="Times New Roman" w:cs="Times New Roman"/>
                <w:sz w:val="18"/>
                <w:szCs w:val="18"/>
              </w:rPr>
            </w:pPr>
            <w:r w:rsidRPr="00CC1558">
              <w:rPr>
                <w:rFonts w:ascii="Times New Roman" w:eastAsia="Times New Roman" w:hAnsi="Times New Roman" w:cs="Times New Roman"/>
                <w:sz w:val="18"/>
                <w:szCs w:val="18"/>
              </w:rPr>
              <w:t>45.3</w:t>
            </w:r>
          </w:p>
        </w:tc>
        <w:tc>
          <w:tcPr>
            <w:tcW w:w="720" w:type="dxa"/>
          </w:tcPr>
          <w:p w:rsidR="00950A91" w:rsidRPr="00CC1558" w:rsidRDefault="00950A91" w:rsidP="00CC1558">
            <w:pPr>
              <w:spacing w:after="0" w:line="240" w:lineRule="auto"/>
              <w:jc w:val="both"/>
              <w:rPr>
                <w:rFonts w:ascii="Times New Roman" w:eastAsia="Times New Roman" w:hAnsi="Times New Roman" w:cs="Times New Roman"/>
                <w:sz w:val="18"/>
                <w:szCs w:val="18"/>
              </w:rPr>
            </w:pPr>
            <w:r w:rsidRPr="00CC1558">
              <w:rPr>
                <w:rFonts w:ascii="Times New Roman" w:eastAsia="Times New Roman" w:hAnsi="Times New Roman" w:cs="Times New Roman"/>
                <w:sz w:val="18"/>
                <w:szCs w:val="18"/>
              </w:rPr>
              <w:t>178-279</w:t>
            </w:r>
          </w:p>
        </w:tc>
        <w:tc>
          <w:tcPr>
            <w:tcW w:w="1260" w:type="dxa"/>
          </w:tcPr>
          <w:p w:rsidR="00950A91" w:rsidRPr="00CC1558" w:rsidRDefault="00950A91" w:rsidP="00CC1558">
            <w:pPr>
              <w:spacing w:after="0" w:line="240" w:lineRule="auto"/>
              <w:jc w:val="both"/>
              <w:rPr>
                <w:rFonts w:ascii="Times New Roman" w:eastAsia="Times New Roman" w:hAnsi="Times New Roman" w:cs="Times New Roman"/>
                <w:sz w:val="18"/>
                <w:szCs w:val="18"/>
              </w:rPr>
            </w:pPr>
            <w:r w:rsidRPr="00CC1558">
              <w:rPr>
                <w:rFonts w:ascii="Times New Roman" w:eastAsia="Times New Roman" w:hAnsi="Times New Roman" w:cs="Times New Roman"/>
                <w:sz w:val="18"/>
                <w:szCs w:val="18"/>
              </w:rPr>
              <w:t>224-225</w:t>
            </w:r>
          </w:p>
        </w:tc>
        <w:tc>
          <w:tcPr>
            <w:tcW w:w="988" w:type="dxa"/>
          </w:tcPr>
          <w:p w:rsidR="00950A91" w:rsidRPr="00CC1558" w:rsidRDefault="00950A91" w:rsidP="00CC1558">
            <w:pPr>
              <w:spacing w:after="0" w:line="240" w:lineRule="auto"/>
              <w:jc w:val="both"/>
              <w:rPr>
                <w:rFonts w:ascii="Times New Roman" w:eastAsia="Times New Roman" w:hAnsi="Times New Roman" w:cs="Times New Roman"/>
                <w:sz w:val="18"/>
                <w:szCs w:val="18"/>
              </w:rPr>
            </w:pPr>
            <w:r w:rsidRPr="00CC1558">
              <w:rPr>
                <w:rFonts w:ascii="Times New Roman" w:eastAsia="Times New Roman" w:hAnsi="Times New Roman" w:cs="Times New Roman"/>
                <w:sz w:val="18"/>
                <w:szCs w:val="18"/>
              </w:rPr>
              <w:t>4.06-4.08</w:t>
            </w:r>
          </w:p>
        </w:tc>
        <w:tc>
          <w:tcPr>
            <w:tcW w:w="1134" w:type="dxa"/>
          </w:tcPr>
          <w:p w:rsidR="00950A91" w:rsidRPr="00CC1558" w:rsidRDefault="00950A91" w:rsidP="00CC1558">
            <w:pPr>
              <w:spacing w:after="0" w:line="240" w:lineRule="auto"/>
              <w:jc w:val="both"/>
              <w:rPr>
                <w:rFonts w:ascii="Times New Roman" w:eastAsia="Times New Roman" w:hAnsi="Times New Roman" w:cs="Times New Roman"/>
                <w:sz w:val="18"/>
                <w:szCs w:val="18"/>
              </w:rPr>
            </w:pPr>
            <w:r w:rsidRPr="00CC1558">
              <w:rPr>
                <w:rFonts w:ascii="Times New Roman" w:eastAsia="Times New Roman" w:hAnsi="Times New Roman" w:cs="Times New Roman"/>
                <w:sz w:val="18"/>
                <w:szCs w:val="18"/>
              </w:rPr>
              <w:t>0.21-0.43</w:t>
            </w:r>
          </w:p>
        </w:tc>
      </w:tr>
      <w:tr w:rsidR="00950A91" w:rsidRPr="00CC1558" w:rsidTr="00CC1558">
        <w:trPr>
          <w:cantSplit/>
          <w:trHeight w:val="152"/>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Alkhrdaji et al.[2</w:t>
            </w:r>
            <w:r w:rsidR="00B81924" w:rsidRPr="00CC1558">
              <w:rPr>
                <w:rFonts w:ascii="Times New Roman" w:hAnsi="Times New Roman" w:cs="Times New Roman"/>
                <w:sz w:val="18"/>
                <w:szCs w:val="18"/>
              </w:rPr>
              <w:t>6</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30.1</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178</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279-287</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2.61-2.69</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0.14-0.43</w:t>
            </w:r>
          </w:p>
        </w:tc>
      </w:tr>
      <w:tr w:rsidR="00950A91" w:rsidRPr="00CC1558" w:rsidTr="00CC1558">
        <w:trPr>
          <w:cantSplit/>
          <w:trHeight w:val="107"/>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Deitz et al.[2</w:t>
            </w:r>
            <w:r w:rsidR="00B81924" w:rsidRPr="00CC1558">
              <w:rPr>
                <w:rFonts w:ascii="Times New Roman" w:hAnsi="Times New Roman" w:cs="Times New Roman"/>
                <w:sz w:val="18"/>
                <w:szCs w:val="18"/>
              </w:rPr>
              <w:t>7</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33.7-38.5</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305</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157.5</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4.51-5.80</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0.14</w:t>
            </w:r>
          </w:p>
        </w:tc>
      </w:tr>
      <w:tr w:rsidR="00950A91" w:rsidRPr="00CC1558" w:rsidTr="00CC1558">
        <w:trPr>
          <w:cantSplit/>
          <w:trHeight w:val="80"/>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Michaluk et al.[2</w:t>
            </w:r>
            <w:r w:rsidR="00B81924" w:rsidRPr="00CC1558">
              <w:rPr>
                <w:rFonts w:ascii="Times New Roman" w:hAnsi="Times New Roman" w:cs="Times New Roman"/>
                <w:sz w:val="18"/>
                <w:szCs w:val="18"/>
              </w:rPr>
              <w:t>8</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82.5</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1000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104-154</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8.44-12.5</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0.15-0.19</w:t>
            </w:r>
          </w:p>
        </w:tc>
      </w:tr>
      <w:tr w:rsidR="00950A91" w:rsidRPr="00CC1558" w:rsidTr="00CC1558">
        <w:trPr>
          <w:cantSplit/>
          <w:trHeight w:val="125"/>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Mizukawa et al.[2</w:t>
            </w:r>
            <w:r w:rsidR="00B81924" w:rsidRPr="00CC1558">
              <w:rPr>
                <w:rFonts w:ascii="Times New Roman" w:hAnsi="Times New Roman" w:cs="Times New Roman"/>
                <w:sz w:val="18"/>
                <w:szCs w:val="18"/>
              </w:rPr>
              <w:t>9</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43.3</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200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260</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2.69</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0.80</w:t>
            </w:r>
          </w:p>
        </w:tc>
      </w:tr>
      <w:tr w:rsidR="00950A91" w:rsidRPr="00CC1558" w:rsidTr="00CC1558">
        <w:trPr>
          <w:cantSplit/>
          <w:trHeight w:val="98"/>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Duranovic</w:t>
            </w:r>
            <w:r w:rsidR="00A62444" w:rsidRPr="00CC1558">
              <w:rPr>
                <w:rFonts w:ascii="Times New Roman" w:hAnsi="Times New Roman" w:cs="Times New Roman"/>
                <w:sz w:val="18"/>
                <w:szCs w:val="18"/>
              </w:rPr>
              <w:t xml:space="preserve"> et al.</w:t>
            </w:r>
            <w:r w:rsidRPr="00CC1558">
              <w:rPr>
                <w:rFonts w:ascii="Times New Roman" w:hAnsi="Times New Roman" w:cs="Times New Roman"/>
                <w:sz w:val="18"/>
                <w:szCs w:val="18"/>
              </w:rPr>
              <w:t xml:space="preserve"> [</w:t>
            </w:r>
            <w:r w:rsidR="00B81924" w:rsidRPr="00CC1558">
              <w:rPr>
                <w:rFonts w:ascii="Times New Roman" w:hAnsi="Times New Roman" w:cs="Times New Roman"/>
                <w:sz w:val="18"/>
                <w:szCs w:val="18"/>
              </w:rPr>
              <w:t>30</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AFRP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41.1-47.6</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210</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3.65</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0.28-0.29</w:t>
            </w:r>
          </w:p>
        </w:tc>
      </w:tr>
      <w:tr w:rsidR="00950A91" w:rsidRPr="00CC1558" w:rsidTr="00CC1558">
        <w:trPr>
          <w:cantSplit/>
          <w:trHeight w:val="143"/>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Swamy&amp;  Aburawi [3</w:t>
            </w:r>
            <w:r w:rsidR="00B81924" w:rsidRPr="00CC1558">
              <w:rPr>
                <w:rFonts w:ascii="Times New Roman" w:hAnsi="Times New Roman" w:cs="Times New Roman"/>
                <w:sz w:val="18"/>
                <w:szCs w:val="18"/>
              </w:rPr>
              <w:t>1</w:t>
            </w:r>
            <w:r w:rsidRPr="00CC1558">
              <w:rPr>
                <w:rFonts w:ascii="Times New Roman" w:hAnsi="Times New Roman" w:cs="Times New Roman"/>
                <w:sz w:val="18"/>
                <w:szCs w:val="18"/>
              </w:rPr>
              <w:t xml:space="preserve">] </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42.5</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254</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222</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3.15</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1.55</w:t>
            </w:r>
          </w:p>
        </w:tc>
      </w:tr>
      <w:tr w:rsidR="00950A91" w:rsidRPr="00CC1558" w:rsidTr="00CC1558">
        <w:trPr>
          <w:cantSplit/>
          <w:trHeight w:val="197"/>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Vijay et al. [3</w:t>
            </w:r>
            <w:r w:rsidR="00B81924" w:rsidRPr="00CC1558">
              <w:rPr>
                <w:rFonts w:ascii="Times New Roman" w:hAnsi="Times New Roman" w:cs="Times New Roman"/>
                <w:sz w:val="18"/>
                <w:szCs w:val="18"/>
              </w:rPr>
              <w:t>2</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38.7-56.0</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265</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1.89</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1.4</w:t>
            </w:r>
          </w:p>
        </w:tc>
      </w:tr>
      <w:tr w:rsidR="00950A91" w:rsidRPr="00CC1558" w:rsidTr="00CC1558">
        <w:trPr>
          <w:cantSplit/>
          <w:trHeight w:val="152"/>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Zhao et al.[3</w:t>
            </w:r>
            <w:r w:rsidR="00B81924" w:rsidRPr="00CC1558">
              <w:rPr>
                <w:rFonts w:ascii="Times New Roman" w:hAnsi="Times New Roman" w:cs="Times New Roman"/>
                <w:sz w:val="18"/>
                <w:szCs w:val="18"/>
              </w:rPr>
              <w:t>3</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42.8</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250</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3.00</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0.75-1.51</w:t>
            </w:r>
          </w:p>
        </w:tc>
      </w:tr>
      <w:tr w:rsidR="00950A91" w:rsidRPr="00CC1558" w:rsidTr="00CC1558">
        <w:trPr>
          <w:cantSplit/>
          <w:trHeight w:val="125"/>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Nakamura &amp; Higai [3</w:t>
            </w:r>
            <w:r w:rsidR="00B81924" w:rsidRPr="00CC1558">
              <w:rPr>
                <w:rFonts w:ascii="Times New Roman" w:hAnsi="Times New Roman" w:cs="Times New Roman"/>
                <w:sz w:val="18"/>
                <w:szCs w:val="18"/>
              </w:rPr>
              <w:t>4</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GFRP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28.3-34.7</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300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150</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4.00</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0.18-0.24</w:t>
            </w:r>
          </w:p>
        </w:tc>
      </w:tr>
      <w:tr w:rsidR="00950A91" w:rsidRPr="00CC1558" w:rsidTr="00CC1558">
        <w:trPr>
          <w:cantSplit/>
          <w:trHeight w:val="170"/>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Tottori &amp; Wakui [3</w:t>
            </w:r>
            <w:r w:rsidR="00B81924" w:rsidRPr="00CC1558">
              <w:rPr>
                <w:rFonts w:ascii="Times New Roman" w:hAnsi="Times New Roman" w:cs="Times New Roman"/>
                <w:sz w:val="18"/>
                <w:szCs w:val="18"/>
              </w:rPr>
              <w:t>5</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9</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CFRP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55.6-58.6</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200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325</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2.15-4.31</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0.46</w:t>
            </w:r>
          </w:p>
        </w:tc>
      </w:tr>
      <w:tr w:rsidR="00950A91" w:rsidRPr="00CC1558" w:rsidTr="00CC1558">
        <w:trPr>
          <w:cantSplit/>
          <w:trHeight w:val="152"/>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Nagasaka et al.[3</w:t>
            </w:r>
            <w:r w:rsidR="00B81924" w:rsidRPr="00CC1558">
              <w:rPr>
                <w:rFonts w:ascii="Times New Roman" w:hAnsi="Times New Roman" w:cs="Times New Roman"/>
                <w:sz w:val="18"/>
                <w:szCs w:val="18"/>
              </w:rPr>
              <w:t>6</w:t>
            </w:r>
            <w:r w:rsidRPr="00CC1558">
              <w:rPr>
                <w:rFonts w:ascii="Times New Roman" w:hAnsi="Times New Roman" w:cs="Times New Roman"/>
                <w:sz w:val="18"/>
                <w:szCs w:val="18"/>
              </w:rPr>
              <w:t>]</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AFRP</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28.6-42.6</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250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265</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1.78</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0.51</w:t>
            </w:r>
          </w:p>
        </w:tc>
      </w:tr>
      <w:tr w:rsidR="00950A91" w:rsidRPr="00CC1558" w:rsidTr="00CC1558">
        <w:trPr>
          <w:cantSplit/>
          <w:trHeight w:val="283"/>
          <w:jc w:val="center"/>
        </w:trPr>
        <w:tc>
          <w:tcPr>
            <w:tcW w:w="2095"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TOTAL</w:t>
            </w:r>
          </w:p>
        </w:tc>
        <w:tc>
          <w:tcPr>
            <w:tcW w:w="54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200</w:t>
            </w:r>
          </w:p>
        </w:tc>
        <w:tc>
          <w:tcPr>
            <w:tcW w:w="99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w:t>
            </w:r>
          </w:p>
        </w:tc>
        <w:tc>
          <w:tcPr>
            <w:tcW w:w="117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28.3-101.7</w:t>
            </w:r>
          </w:p>
        </w:tc>
        <w:tc>
          <w:tcPr>
            <w:tcW w:w="72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114-1000</w:t>
            </w:r>
          </w:p>
        </w:tc>
        <w:tc>
          <w:tcPr>
            <w:tcW w:w="1260"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104-1111</w:t>
            </w:r>
          </w:p>
        </w:tc>
        <w:tc>
          <w:tcPr>
            <w:tcW w:w="988"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0.36-12.50</w:t>
            </w:r>
          </w:p>
        </w:tc>
        <w:tc>
          <w:tcPr>
            <w:tcW w:w="1134" w:type="dxa"/>
          </w:tcPr>
          <w:p w:rsidR="00950A91" w:rsidRPr="00CC1558" w:rsidRDefault="00950A91" w:rsidP="00CC1558">
            <w:pPr>
              <w:spacing w:after="0" w:line="240" w:lineRule="auto"/>
              <w:rPr>
                <w:rFonts w:ascii="Times New Roman" w:hAnsi="Times New Roman" w:cs="Times New Roman"/>
                <w:sz w:val="18"/>
                <w:szCs w:val="18"/>
              </w:rPr>
            </w:pPr>
            <w:r w:rsidRPr="00CC1558">
              <w:rPr>
                <w:rFonts w:ascii="Times New Roman" w:hAnsi="Times New Roman" w:cs="Times New Roman"/>
                <w:sz w:val="18"/>
                <w:szCs w:val="18"/>
              </w:rPr>
              <w:t>0.11-3.02</w:t>
            </w:r>
          </w:p>
        </w:tc>
      </w:tr>
    </w:tbl>
    <w:p w:rsidR="00F3651B" w:rsidRPr="00CC1558" w:rsidRDefault="00F3651B" w:rsidP="00CC1558">
      <w:pPr>
        <w:spacing w:after="0" w:line="240" w:lineRule="auto"/>
        <w:jc w:val="both"/>
        <w:rPr>
          <w:rFonts w:ascii="Times New Roman" w:hAnsi="Times New Roman" w:cs="Times New Roman"/>
          <w:color w:val="000000" w:themeColor="text1"/>
          <w:szCs w:val="20"/>
        </w:rPr>
      </w:pPr>
    </w:p>
    <w:p w:rsidR="00B359E8" w:rsidRPr="00CC1558" w:rsidRDefault="00CC1558" w:rsidP="00CC155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758E2" w:rsidRPr="00CC1558">
        <w:rPr>
          <w:rFonts w:ascii="Times New Roman" w:hAnsi="Times New Roman" w:cs="Times New Roman"/>
          <w:color w:val="000000" w:themeColor="text1"/>
          <w:sz w:val="20"/>
          <w:szCs w:val="20"/>
        </w:rPr>
        <w:t xml:space="preserve">The test data of various FRP bars, namely carbon fibre reinforced polymer (CFRP), aramid fiber reinforced </w:t>
      </w:r>
      <w:r w:rsidR="008758E2" w:rsidRPr="00CC1558">
        <w:rPr>
          <w:rFonts w:ascii="Times New Roman" w:hAnsi="Times New Roman" w:cs="Times New Roman"/>
          <w:sz w:val="20"/>
          <w:szCs w:val="20"/>
        </w:rPr>
        <w:t>polymer</w:t>
      </w:r>
      <w:r w:rsidR="008758E2" w:rsidRPr="00CC1558">
        <w:rPr>
          <w:rFonts w:ascii="Times New Roman" w:hAnsi="Times New Roman" w:cs="Times New Roman"/>
          <w:color w:val="000000" w:themeColor="text1"/>
          <w:sz w:val="20"/>
          <w:szCs w:val="20"/>
        </w:rPr>
        <w:t xml:space="preserve"> (AFRP) and glass fiber reinforced polymer (GFRP) are considered in this study and the details of data base are given in T</w:t>
      </w:r>
      <w:r w:rsidR="00624D03" w:rsidRPr="00CC1558">
        <w:rPr>
          <w:rFonts w:ascii="Times New Roman" w:hAnsi="Times New Roman" w:cs="Times New Roman"/>
          <w:color w:val="000000" w:themeColor="text1"/>
          <w:sz w:val="20"/>
          <w:szCs w:val="20"/>
        </w:rPr>
        <w:t>ABLE</w:t>
      </w:r>
      <w:r w:rsidR="008758E2" w:rsidRPr="00CC1558">
        <w:rPr>
          <w:rFonts w:ascii="Times New Roman" w:hAnsi="Times New Roman" w:cs="Times New Roman"/>
          <w:color w:val="000000" w:themeColor="text1"/>
          <w:sz w:val="20"/>
          <w:szCs w:val="20"/>
        </w:rPr>
        <w:t xml:space="preserve"> 1.CFRP is carbon fibre reinforced polymer, AFRP is aramid fiber </w:t>
      </w:r>
      <w:r w:rsidR="008758E2" w:rsidRPr="00CC1558">
        <w:rPr>
          <w:rFonts w:ascii="Times New Roman" w:hAnsi="Times New Roman" w:cs="Times New Roman"/>
          <w:color w:val="000000" w:themeColor="text1"/>
          <w:sz w:val="20"/>
          <w:szCs w:val="20"/>
        </w:rPr>
        <w:lastRenderedPageBreak/>
        <w:t>reinforced polymer and GFRP is glass fiber reinforced polymer in T</w:t>
      </w:r>
      <w:r w:rsidR="00624D03" w:rsidRPr="00CC1558">
        <w:rPr>
          <w:rFonts w:ascii="Times New Roman" w:hAnsi="Times New Roman" w:cs="Times New Roman"/>
          <w:color w:val="000000" w:themeColor="text1"/>
          <w:sz w:val="20"/>
          <w:szCs w:val="20"/>
        </w:rPr>
        <w:t xml:space="preserve">ABLE </w:t>
      </w:r>
      <w:r w:rsidR="008758E2" w:rsidRPr="00CC1558">
        <w:rPr>
          <w:rFonts w:ascii="Times New Roman" w:hAnsi="Times New Roman" w:cs="Times New Roman"/>
          <w:color w:val="000000" w:themeColor="text1"/>
          <w:sz w:val="20"/>
          <w:szCs w:val="20"/>
        </w:rPr>
        <w:t>1. Hence the T</w:t>
      </w:r>
      <w:r w:rsidR="00624D03" w:rsidRPr="00CC1558">
        <w:rPr>
          <w:rFonts w:ascii="Times New Roman" w:hAnsi="Times New Roman" w:cs="Times New Roman"/>
          <w:color w:val="000000" w:themeColor="text1"/>
          <w:sz w:val="20"/>
          <w:szCs w:val="20"/>
        </w:rPr>
        <w:t>ABLE</w:t>
      </w:r>
      <w:r w:rsidR="008758E2" w:rsidRPr="00CC1558">
        <w:rPr>
          <w:rFonts w:ascii="Times New Roman" w:hAnsi="Times New Roman" w:cs="Times New Roman"/>
          <w:color w:val="000000" w:themeColor="text1"/>
          <w:sz w:val="20"/>
          <w:szCs w:val="20"/>
        </w:rPr>
        <w:t xml:space="preserve"> 1 accounts for the various types of FRP bars used as internal reinforcement in the construction site.</w:t>
      </w:r>
      <w:r w:rsidR="0079385B" w:rsidRPr="00CC1558">
        <w:rPr>
          <w:rFonts w:ascii="Times New Roman" w:hAnsi="Times New Roman" w:cs="Times New Roman"/>
          <w:color w:val="000000" w:themeColor="text1"/>
          <w:sz w:val="20"/>
          <w:szCs w:val="20"/>
        </w:rPr>
        <w:t xml:space="preserve"> </w:t>
      </w:r>
    </w:p>
    <w:p w:rsidR="0079385B" w:rsidRPr="00CC1558" w:rsidRDefault="00624D03" w:rsidP="00CC1558">
      <w:pPr>
        <w:spacing w:after="0" w:line="240" w:lineRule="auto"/>
        <w:jc w:val="both"/>
        <w:rPr>
          <w:rFonts w:ascii="Times New Roman" w:hAnsi="Times New Roman" w:cs="Times New Roman"/>
          <w:color w:val="000000" w:themeColor="text1"/>
          <w:sz w:val="20"/>
          <w:szCs w:val="20"/>
        </w:rPr>
      </w:pPr>
      <w:r w:rsidRPr="00CC1558">
        <w:rPr>
          <w:rFonts w:ascii="Times New Roman" w:hAnsi="Times New Roman" w:cs="Times New Roman"/>
          <w:color w:val="000000" w:themeColor="text1"/>
          <w:sz w:val="20"/>
          <w:szCs w:val="20"/>
        </w:rPr>
        <w:t xml:space="preserve">The </w:t>
      </w:r>
      <w:r w:rsidRPr="00CC1558">
        <w:rPr>
          <w:rFonts w:ascii="Times New Roman" w:hAnsi="Times New Roman" w:cs="Times New Roman"/>
          <w:sz w:val="20"/>
          <w:szCs w:val="20"/>
        </w:rPr>
        <w:t>ranges</w:t>
      </w:r>
      <w:r w:rsidRPr="00CC1558">
        <w:rPr>
          <w:rFonts w:ascii="Times New Roman" w:hAnsi="Times New Roman" w:cs="Times New Roman"/>
          <w:color w:val="000000" w:themeColor="text1"/>
          <w:sz w:val="20"/>
          <w:szCs w:val="20"/>
        </w:rPr>
        <w:t xml:space="preserve"> of design parameters for the 200 experimental database of test specimens without stirrups are given in TABLE 1. The variables of beams in the published literature are type of fiber reinforced polymer (FRP) bar, strength of concrete</w:t>
      </w:r>
      <w:r w:rsidRPr="00CC1558">
        <w:rPr>
          <w:rFonts w:ascii="Times New Roman" w:hAnsi="Times New Roman" w:cs="Times New Roman"/>
          <w:color w:val="000000" w:themeColor="text1"/>
          <w:position w:val="-10"/>
          <w:sz w:val="20"/>
          <w:szCs w:val="20"/>
        </w:rPr>
        <w:object w:dxaOrig="440" w:dyaOrig="300">
          <v:shape id="_x0000_i1049" type="#_x0000_t75" style="width:20.25pt;height:14.25pt" o:ole="">
            <v:imagedata r:id="rId55" o:title=""/>
          </v:shape>
          <o:OLEObject Type="Embed" ProgID="Equation.3" ShapeID="_x0000_i1049" DrawAspect="Content" ObjectID="_1450774381" r:id="rId56"/>
        </w:object>
      </w:r>
      <w:r w:rsidRPr="00CC1558">
        <w:rPr>
          <w:rFonts w:ascii="Times New Roman" w:hAnsi="Times New Roman" w:cs="Times New Roman"/>
          <w:color w:val="000000" w:themeColor="text1"/>
          <w:sz w:val="20"/>
          <w:szCs w:val="20"/>
        </w:rPr>
        <w:t>, size of the beam</w:t>
      </w:r>
      <w:r w:rsidRPr="00CC1558">
        <w:rPr>
          <w:rFonts w:ascii="Times New Roman" w:hAnsi="Times New Roman" w:cs="Times New Roman"/>
          <w:color w:val="000000" w:themeColor="text1"/>
          <w:position w:val="-10"/>
          <w:sz w:val="20"/>
          <w:szCs w:val="20"/>
        </w:rPr>
        <w:object w:dxaOrig="840" w:dyaOrig="300">
          <v:shape id="_x0000_i1050" type="#_x0000_t75" style="width:39pt;height:14.25pt" o:ole="">
            <v:imagedata r:id="rId57" o:title=""/>
          </v:shape>
          <o:OLEObject Type="Embed" ProgID="Equation.3" ShapeID="_x0000_i1050" DrawAspect="Content" ObjectID="_1450774382" r:id="rId58"/>
        </w:object>
      </w:r>
      <w:r w:rsidRPr="00CC1558">
        <w:rPr>
          <w:rFonts w:ascii="Times New Roman" w:hAnsi="Times New Roman" w:cs="Times New Roman"/>
          <w:color w:val="000000" w:themeColor="text1"/>
          <w:sz w:val="20"/>
          <w:szCs w:val="20"/>
        </w:rPr>
        <w:t xml:space="preserve">, shear span to depth </w:t>
      </w:r>
      <w:r w:rsidRPr="00CC1558">
        <w:rPr>
          <w:rFonts w:ascii="Times New Roman" w:hAnsi="Times New Roman" w:cs="Times New Roman"/>
          <w:color w:val="000000" w:themeColor="text1"/>
          <w:position w:val="-10"/>
          <w:sz w:val="20"/>
          <w:szCs w:val="20"/>
        </w:rPr>
        <w:object w:dxaOrig="560" w:dyaOrig="300">
          <v:shape id="_x0000_i1051" type="#_x0000_t75" style="width:26.25pt;height:14.25pt" o:ole="">
            <v:imagedata r:id="rId59" o:title=""/>
          </v:shape>
          <o:OLEObject Type="Embed" ProgID="Equation.3" ShapeID="_x0000_i1051" DrawAspect="Content" ObjectID="_1450774383" r:id="rId60"/>
        </w:object>
      </w:r>
      <w:r w:rsidRPr="00CC1558">
        <w:rPr>
          <w:rFonts w:ascii="Times New Roman" w:hAnsi="Times New Roman" w:cs="Times New Roman"/>
          <w:color w:val="000000" w:themeColor="text1"/>
          <w:sz w:val="20"/>
          <w:szCs w:val="20"/>
        </w:rPr>
        <w:t xml:space="preserve"> ratio and longitudinal reinforcement ratio</w:t>
      </w:r>
      <w:r w:rsidRPr="00CC1558">
        <w:rPr>
          <w:rFonts w:ascii="Times New Roman" w:hAnsi="Times New Roman" w:cs="Times New Roman"/>
          <w:color w:val="000000" w:themeColor="text1"/>
          <w:position w:val="-10"/>
          <w:sz w:val="20"/>
          <w:szCs w:val="20"/>
        </w:rPr>
        <w:object w:dxaOrig="380" w:dyaOrig="300">
          <v:shape id="_x0000_i1052" type="#_x0000_t75" style="width:17.25pt;height:14.25pt" o:ole="">
            <v:imagedata r:id="rId61" o:title=""/>
          </v:shape>
          <o:OLEObject Type="Embed" ProgID="Equation.3" ShapeID="_x0000_i1052" DrawAspect="Content" ObjectID="_1450774384" r:id="rId62"/>
        </w:object>
      </w:r>
      <w:r w:rsidRPr="00CC1558">
        <w:rPr>
          <w:rFonts w:ascii="Times New Roman" w:hAnsi="Times New Roman" w:cs="Times New Roman"/>
          <w:color w:val="000000" w:themeColor="text1"/>
          <w:sz w:val="20"/>
          <w:szCs w:val="20"/>
        </w:rPr>
        <w:t>.</w:t>
      </w:r>
      <w:r w:rsidRPr="00CC1558">
        <w:rPr>
          <w:rFonts w:ascii="Times New Roman" w:hAnsi="Times New Roman" w:cs="Times New Roman"/>
          <w:color w:val="000000" w:themeColor="text1"/>
          <w:sz w:val="20"/>
          <w:szCs w:val="20"/>
          <w:lang w:eastAsia="en-IN"/>
        </w:rPr>
        <w:t xml:space="preserve"> </w:t>
      </w:r>
      <w:r w:rsidRPr="00CC1558">
        <w:rPr>
          <w:rFonts w:ascii="Times New Roman" w:hAnsi="Times New Roman" w:cs="Times New Roman"/>
          <w:color w:val="000000" w:themeColor="text1"/>
          <w:sz w:val="20"/>
          <w:szCs w:val="20"/>
        </w:rPr>
        <w:t>The reinforcement ratio of FRP bars</w:t>
      </w:r>
      <w:r w:rsidRPr="00CC1558">
        <w:rPr>
          <w:rFonts w:ascii="Times New Roman" w:hAnsi="Times New Roman" w:cs="Times New Roman"/>
          <w:color w:val="000000" w:themeColor="text1"/>
          <w:position w:val="-12"/>
          <w:sz w:val="20"/>
          <w:szCs w:val="20"/>
        </w:rPr>
        <w:object w:dxaOrig="460" w:dyaOrig="360">
          <v:shape id="_x0000_i1053" type="#_x0000_t75" style="width:21.75pt;height:17.25pt" o:ole="">
            <v:imagedata r:id="rId63" o:title=""/>
          </v:shape>
          <o:OLEObject Type="Embed" ProgID="Equation.3" ShapeID="_x0000_i1053" DrawAspect="Content" ObjectID="_1450774385" r:id="rId64"/>
        </w:object>
      </w:r>
      <w:r w:rsidRPr="00CC1558">
        <w:rPr>
          <w:rFonts w:ascii="Times New Roman" w:hAnsi="Times New Roman" w:cs="Times New Roman"/>
          <w:color w:val="000000" w:themeColor="text1"/>
          <w:sz w:val="20"/>
          <w:szCs w:val="20"/>
        </w:rPr>
        <w:t xml:space="preserve"> in the beam specimens is found to be in the range between 0.18 and 2.76 percent. The concrete compressive strength </w:t>
      </w:r>
      <w:r w:rsidRPr="00CC1558">
        <w:rPr>
          <w:rFonts w:ascii="Times New Roman" w:hAnsi="Times New Roman" w:cs="Times New Roman"/>
          <w:color w:val="000000" w:themeColor="text1"/>
          <w:position w:val="-12"/>
          <w:sz w:val="20"/>
          <w:szCs w:val="20"/>
        </w:rPr>
        <w:object w:dxaOrig="520" w:dyaOrig="360">
          <v:shape id="_x0000_i1054" type="#_x0000_t75" style="width:24pt;height:17.25pt" o:ole="">
            <v:imagedata r:id="rId65" o:title=""/>
          </v:shape>
          <o:OLEObject Type="Embed" ProgID="Equation.3" ShapeID="_x0000_i1054" DrawAspect="Content" ObjectID="_1450774386" r:id="rId66"/>
        </w:object>
      </w:r>
      <w:r w:rsidRPr="00CC1558">
        <w:rPr>
          <w:rFonts w:ascii="Times New Roman" w:hAnsi="Times New Roman" w:cs="Times New Roman"/>
          <w:color w:val="000000" w:themeColor="text1"/>
          <w:sz w:val="20"/>
          <w:szCs w:val="20"/>
          <w:vertAlign w:val="superscript"/>
        </w:rPr>
        <w:t xml:space="preserve"> </w:t>
      </w:r>
      <w:r w:rsidRPr="00CC1558">
        <w:rPr>
          <w:rFonts w:ascii="Times New Roman" w:hAnsi="Times New Roman" w:cs="Times New Roman"/>
          <w:color w:val="000000" w:themeColor="text1"/>
          <w:sz w:val="20"/>
          <w:szCs w:val="20"/>
        </w:rPr>
        <w:t>is found to be in the range between 28.3 and 101.7 MPa. The shear span-to-depth ratio (a/d) is found to be in the range between 0.36 and 12.5.</w:t>
      </w:r>
      <w:r w:rsidR="0079385B" w:rsidRPr="00CC1558">
        <w:rPr>
          <w:rFonts w:ascii="Times New Roman" w:hAnsi="Times New Roman" w:cs="Times New Roman"/>
          <w:color w:val="000000" w:themeColor="text1"/>
          <w:sz w:val="20"/>
          <w:szCs w:val="20"/>
        </w:rPr>
        <w:t xml:space="preserve"> </w:t>
      </w:r>
    </w:p>
    <w:p w:rsidR="00624D03" w:rsidRPr="00CC1558" w:rsidRDefault="00624D03" w:rsidP="00CC1558">
      <w:pPr>
        <w:spacing w:after="0" w:line="240" w:lineRule="auto"/>
        <w:jc w:val="both"/>
        <w:rPr>
          <w:rFonts w:ascii="Times New Roman" w:hAnsi="Times New Roman" w:cs="Times New Roman"/>
          <w:color w:val="000000" w:themeColor="text1"/>
          <w:sz w:val="20"/>
          <w:szCs w:val="20"/>
        </w:rPr>
      </w:pPr>
      <w:r w:rsidRPr="00CC1558">
        <w:rPr>
          <w:rFonts w:ascii="Times New Roman" w:hAnsi="Times New Roman" w:cs="Times New Roman"/>
          <w:color w:val="000000" w:themeColor="text1"/>
          <w:sz w:val="20"/>
          <w:szCs w:val="20"/>
        </w:rPr>
        <w:t xml:space="preserve">In this </w:t>
      </w:r>
      <w:r w:rsidRPr="00CC1558">
        <w:rPr>
          <w:rFonts w:ascii="Times New Roman" w:hAnsi="Times New Roman" w:cs="Times New Roman"/>
          <w:sz w:val="20"/>
          <w:szCs w:val="20"/>
        </w:rPr>
        <w:t>study</w:t>
      </w:r>
      <w:r w:rsidRPr="00CC1558">
        <w:rPr>
          <w:rFonts w:ascii="Times New Roman" w:hAnsi="Times New Roman" w:cs="Times New Roman"/>
          <w:color w:val="000000" w:themeColor="text1"/>
          <w:sz w:val="20"/>
          <w:szCs w:val="20"/>
        </w:rPr>
        <w:t>, based on the existing Indian code of practice for plain and reinforced concrete IS:</w:t>
      </w:r>
      <w:r w:rsidR="00C91AA4" w:rsidRPr="00CC1558">
        <w:rPr>
          <w:rFonts w:ascii="Times New Roman" w:hAnsi="Times New Roman" w:cs="Times New Roman"/>
          <w:color w:val="000000" w:themeColor="text1"/>
          <w:sz w:val="20"/>
          <w:szCs w:val="20"/>
        </w:rPr>
        <w:t xml:space="preserve"> </w:t>
      </w:r>
      <w:r w:rsidRPr="00CC1558">
        <w:rPr>
          <w:rFonts w:ascii="Times New Roman" w:hAnsi="Times New Roman" w:cs="Times New Roman"/>
          <w:color w:val="000000" w:themeColor="text1"/>
          <w:sz w:val="20"/>
          <w:szCs w:val="20"/>
        </w:rPr>
        <w:t>456</w:t>
      </w:r>
      <w:r w:rsidR="00C91AA4" w:rsidRPr="00CC1558">
        <w:rPr>
          <w:rFonts w:ascii="Times New Roman" w:hAnsi="Times New Roman" w:cs="Times New Roman"/>
          <w:color w:val="000000" w:themeColor="text1"/>
          <w:sz w:val="20"/>
          <w:szCs w:val="20"/>
        </w:rPr>
        <w:t xml:space="preserve"> </w:t>
      </w:r>
      <w:r w:rsidRPr="00CC1558">
        <w:rPr>
          <w:rFonts w:ascii="Times New Roman" w:hAnsi="Times New Roman" w:cs="Times New Roman"/>
          <w:color w:val="000000" w:themeColor="text1"/>
          <w:sz w:val="20"/>
          <w:szCs w:val="20"/>
        </w:rPr>
        <w:t>(2000) which is originally meant for the prediction of shear strength of concrete beams reinforced with steel bars is accounted to predict the shear strength of 200 concrete beams presented in Table 1.The mean of ratio of experimental shear strength to predicted shear strength based on IS:</w:t>
      </w:r>
      <w:r w:rsidR="00DA2119" w:rsidRPr="00CC1558">
        <w:rPr>
          <w:rFonts w:ascii="Times New Roman" w:hAnsi="Times New Roman" w:cs="Times New Roman"/>
          <w:color w:val="000000" w:themeColor="text1"/>
          <w:sz w:val="20"/>
          <w:szCs w:val="20"/>
        </w:rPr>
        <w:t xml:space="preserve"> </w:t>
      </w:r>
      <w:r w:rsidRPr="00CC1558">
        <w:rPr>
          <w:rFonts w:ascii="Times New Roman" w:hAnsi="Times New Roman" w:cs="Times New Roman"/>
          <w:color w:val="000000" w:themeColor="text1"/>
          <w:sz w:val="20"/>
          <w:szCs w:val="20"/>
        </w:rPr>
        <w:t>456(2000)</w:t>
      </w:r>
      <w:r w:rsidR="00DA2119" w:rsidRPr="00CC1558">
        <w:rPr>
          <w:rFonts w:ascii="Times New Roman" w:hAnsi="Times New Roman" w:cs="Times New Roman"/>
          <w:color w:val="000000" w:themeColor="text1"/>
          <w:sz w:val="20"/>
          <w:szCs w:val="20"/>
        </w:rPr>
        <w:t xml:space="preserve"> [5]</w:t>
      </w:r>
      <w:r w:rsidRPr="00CC1558">
        <w:rPr>
          <w:rFonts w:ascii="Times New Roman" w:hAnsi="Times New Roman" w:cs="Times New Roman"/>
          <w:color w:val="000000" w:themeColor="text1"/>
          <w:sz w:val="20"/>
          <w:szCs w:val="20"/>
        </w:rPr>
        <w:t xml:space="preserve"> with the corresponding experimental data is presented.</w:t>
      </w:r>
    </w:p>
    <w:p w:rsidR="00B359E8" w:rsidRPr="00CC1558" w:rsidRDefault="00B359E8" w:rsidP="00CC1558">
      <w:pPr>
        <w:spacing w:after="0" w:line="240" w:lineRule="auto"/>
        <w:jc w:val="both"/>
        <w:rPr>
          <w:rFonts w:ascii="Times New Roman" w:hAnsi="Times New Roman" w:cs="Times New Roman"/>
          <w:color w:val="000000" w:themeColor="text1"/>
          <w:sz w:val="20"/>
          <w:szCs w:val="20"/>
        </w:rPr>
      </w:pPr>
    </w:p>
    <w:p w:rsidR="007A4658" w:rsidRPr="00CC1558" w:rsidRDefault="00CA35B0" w:rsidP="00CC1558">
      <w:pPr>
        <w:pStyle w:val="Heading1"/>
        <w:numPr>
          <w:ilvl w:val="0"/>
          <w:numId w:val="3"/>
        </w:numPr>
        <w:spacing w:before="0" w:after="0"/>
        <w:ind w:left="0" w:firstLine="0"/>
        <w:rPr>
          <w:b/>
          <w:bCs/>
          <w:sz w:val="22"/>
          <w:szCs w:val="22"/>
        </w:rPr>
      </w:pPr>
      <w:r w:rsidRPr="00CC1558">
        <w:rPr>
          <w:b/>
          <w:bCs/>
          <w:sz w:val="22"/>
          <w:szCs w:val="22"/>
        </w:rPr>
        <w:t xml:space="preserve">COMPARISON OF PREDICTION WITH EXPERIMENTAL DATA </w:t>
      </w:r>
    </w:p>
    <w:p w:rsidR="0035371B" w:rsidRDefault="00CC1558" w:rsidP="0035371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C6284E" w:rsidRPr="00CC1558">
        <w:rPr>
          <w:rFonts w:ascii="Times New Roman" w:hAnsi="Times New Roman" w:cs="Times New Roman"/>
          <w:color w:val="000000" w:themeColor="text1"/>
          <w:sz w:val="20"/>
          <w:szCs w:val="20"/>
        </w:rPr>
        <w:t xml:space="preserve">The shear </w:t>
      </w:r>
      <w:r w:rsidR="00C6284E" w:rsidRPr="00CC1558">
        <w:rPr>
          <w:rFonts w:ascii="Times New Roman" w:hAnsi="Times New Roman" w:cs="Times New Roman"/>
          <w:sz w:val="20"/>
          <w:szCs w:val="20"/>
          <w:lang w:val="en-IN" w:eastAsia="en-IN"/>
        </w:rPr>
        <w:t>strength</w:t>
      </w:r>
      <w:r w:rsidR="00C6284E" w:rsidRPr="00CC1558">
        <w:rPr>
          <w:rFonts w:ascii="Times New Roman" w:hAnsi="Times New Roman" w:cs="Times New Roman"/>
          <w:color w:val="000000" w:themeColor="text1"/>
          <w:sz w:val="20"/>
          <w:szCs w:val="20"/>
        </w:rPr>
        <w:t xml:space="preserve"> of 200 specimens published in various literatures is predicted using the model proposed considered in this study and compared with corresponding test data and given in Fig 1. From Fig 1, it is clear that the shear strength prediction shows wider deviation from the experimental shear strength for higher values of experimental shear strength. Hence the model needs modification to account for the wider range of experimental shear strength.</w:t>
      </w:r>
    </w:p>
    <w:p w:rsidR="0035371B" w:rsidRDefault="0035371B" w:rsidP="0035371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5591175" cy="2066925"/>
            <wp:effectExtent l="19050" t="0" r="9525"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67"/>
                    <a:srcRect/>
                    <a:stretch>
                      <a:fillRect/>
                    </a:stretch>
                  </pic:blipFill>
                  <pic:spPr bwMode="auto">
                    <a:xfrm>
                      <a:off x="0" y="0"/>
                      <a:ext cx="5591175" cy="2066925"/>
                    </a:xfrm>
                    <a:prstGeom prst="rect">
                      <a:avLst/>
                    </a:prstGeom>
                    <a:noFill/>
                    <a:ln w="9525">
                      <a:noFill/>
                      <a:miter lim="800000"/>
                      <a:headEnd/>
                      <a:tailEnd/>
                    </a:ln>
                  </pic:spPr>
                </pic:pic>
              </a:graphicData>
            </a:graphic>
          </wp:inline>
        </w:drawing>
      </w:r>
    </w:p>
    <w:p w:rsidR="00B359E8" w:rsidRPr="00CC1558" w:rsidRDefault="0035371B" w:rsidP="0035371B">
      <w:pPr>
        <w:spacing w:after="0" w:line="240" w:lineRule="auto"/>
        <w:jc w:val="both"/>
        <w:rPr>
          <w:rFonts w:ascii="Times New Roman" w:hAnsi="Times New Roman" w:cs="Times New Roman"/>
          <w:sz w:val="20"/>
          <w:szCs w:val="20"/>
          <w:lang w:val="en-IN" w:eastAsia="en-IN"/>
        </w:rPr>
      </w:pPr>
      <w:r w:rsidRPr="00CC1558">
        <w:rPr>
          <w:rFonts w:ascii="Times New Roman" w:hAnsi="Times New Roman" w:cs="Times New Roman"/>
          <w:sz w:val="20"/>
          <w:szCs w:val="20"/>
          <w:lang w:val="en-IN" w:eastAsia="en-IN"/>
        </w:rPr>
        <w:t xml:space="preserve"> </w:t>
      </w:r>
    </w:p>
    <w:p w:rsidR="00C3369A" w:rsidRDefault="00CC1558" w:rsidP="00CC1558">
      <w:pPr>
        <w:spacing w:after="0" w:line="240" w:lineRule="auto"/>
        <w:jc w:val="both"/>
        <w:rPr>
          <w:rFonts w:ascii="Times New Roman" w:hAnsi="Times New Roman" w:cs="Times New Roman"/>
          <w:sz w:val="20"/>
          <w:szCs w:val="20"/>
          <w:lang w:val="en-IN" w:eastAsia="en-IN"/>
        </w:rPr>
      </w:pPr>
      <w:r>
        <w:rPr>
          <w:rFonts w:ascii="Times New Roman" w:hAnsi="Times New Roman" w:cs="Times New Roman"/>
          <w:sz w:val="20"/>
          <w:szCs w:val="20"/>
          <w:lang w:val="en-IN" w:eastAsia="en-IN"/>
        </w:rPr>
        <w:tab/>
      </w:r>
      <w:r w:rsidR="00C3369A" w:rsidRPr="00CC1558">
        <w:rPr>
          <w:rFonts w:ascii="Times New Roman" w:hAnsi="Times New Roman" w:cs="Times New Roman"/>
          <w:sz w:val="20"/>
          <w:szCs w:val="20"/>
          <w:lang w:val="en-IN" w:eastAsia="en-IN"/>
        </w:rPr>
        <w:t xml:space="preserve">The </w:t>
      </w:r>
      <w:r w:rsidR="00C3369A" w:rsidRPr="00CC1558">
        <w:rPr>
          <w:rFonts w:ascii="Times New Roman" w:hAnsi="Times New Roman" w:cs="Times New Roman"/>
          <w:color w:val="000000" w:themeColor="text1"/>
          <w:sz w:val="20"/>
          <w:szCs w:val="20"/>
        </w:rPr>
        <w:t>observed</w:t>
      </w:r>
      <w:r w:rsidR="00C3369A" w:rsidRPr="00CC1558">
        <w:rPr>
          <w:rFonts w:ascii="Times New Roman" w:hAnsi="Times New Roman" w:cs="Times New Roman"/>
          <w:sz w:val="20"/>
          <w:szCs w:val="20"/>
          <w:lang w:val="en-IN" w:eastAsia="en-IN"/>
        </w:rPr>
        <w:t xml:space="preserve"> value of  mean of the ratio of experimental shear strength to the predicted shear strength </w:t>
      </w:r>
      <w:r w:rsidR="00C3369A" w:rsidRPr="00CC1558">
        <w:rPr>
          <w:rFonts w:ascii="Times New Roman" w:hAnsi="Times New Roman" w:cs="Times New Roman"/>
          <w:color w:val="000000" w:themeColor="text1"/>
          <w:sz w:val="20"/>
          <w:szCs w:val="20"/>
          <w:lang w:eastAsia="en-IN"/>
        </w:rPr>
        <w:t>and</w:t>
      </w:r>
      <w:r w:rsidR="00C3369A" w:rsidRPr="00CC1558">
        <w:rPr>
          <w:rFonts w:ascii="Times New Roman" w:hAnsi="Times New Roman" w:cs="Times New Roman"/>
          <w:sz w:val="20"/>
          <w:szCs w:val="20"/>
          <w:lang w:val="en-IN" w:eastAsia="en-IN"/>
        </w:rPr>
        <w:t xml:space="preserve"> standard deviation  for concrete beams having </w:t>
      </w:r>
      <w:r w:rsidR="00C3369A" w:rsidRPr="00CC1558">
        <w:rPr>
          <w:rFonts w:ascii="Times New Roman" w:hAnsi="Times New Roman" w:cs="Times New Roman"/>
          <w:position w:val="-10"/>
          <w:sz w:val="20"/>
          <w:szCs w:val="20"/>
        </w:rPr>
        <w:object w:dxaOrig="980" w:dyaOrig="340">
          <v:shape id="_x0000_i1055" type="#_x0000_t75" style="width:43.5pt;height:15pt" o:ole="">
            <v:imagedata r:id="rId68" o:title=""/>
          </v:shape>
          <o:OLEObject Type="Embed" ProgID="Equation.3" ShapeID="_x0000_i1055" DrawAspect="Content" ObjectID="_1450774387" r:id="rId69"/>
        </w:object>
      </w:r>
      <w:r w:rsidR="00C3369A" w:rsidRPr="00CC1558">
        <w:rPr>
          <w:rFonts w:ascii="Times New Roman" w:hAnsi="Times New Roman" w:cs="Times New Roman"/>
          <w:sz w:val="20"/>
          <w:szCs w:val="20"/>
        </w:rPr>
        <w:t xml:space="preserve">, </w:t>
      </w:r>
      <w:r w:rsidR="00C3369A" w:rsidRPr="00CC1558">
        <w:rPr>
          <w:rFonts w:ascii="Times New Roman" w:hAnsi="Times New Roman" w:cs="Times New Roman"/>
          <w:position w:val="-10"/>
          <w:sz w:val="20"/>
          <w:szCs w:val="20"/>
        </w:rPr>
        <w:object w:dxaOrig="980" w:dyaOrig="340">
          <v:shape id="_x0000_i1056" type="#_x0000_t75" style="width:42pt;height:14.25pt" o:ole="">
            <v:imagedata r:id="rId70" o:title=""/>
          </v:shape>
          <o:OLEObject Type="Embed" ProgID="Equation.3" ShapeID="_x0000_i1056" DrawAspect="Content" ObjectID="_1450774388" r:id="rId71"/>
        </w:object>
      </w:r>
      <w:r w:rsidR="00C3369A" w:rsidRPr="00CC1558">
        <w:rPr>
          <w:rFonts w:ascii="Times New Roman" w:hAnsi="Times New Roman" w:cs="Times New Roman"/>
          <w:sz w:val="20"/>
          <w:szCs w:val="20"/>
        </w:rPr>
        <w:t xml:space="preserve"> and for all </w:t>
      </w:r>
      <w:r w:rsidR="00C3369A" w:rsidRPr="00CC1558">
        <w:rPr>
          <w:rFonts w:ascii="Times New Roman" w:hAnsi="Times New Roman" w:cs="Times New Roman"/>
          <w:position w:val="-10"/>
          <w:sz w:val="20"/>
          <w:szCs w:val="20"/>
        </w:rPr>
        <w:object w:dxaOrig="440" w:dyaOrig="340">
          <v:shape id="_x0000_i1057" type="#_x0000_t75" style="width:15.75pt;height:12pt" o:ole="">
            <v:imagedata r:id="rId72" o:title=""/>
          </v:shape>
          <o:OLEObject Type="Embed" ProgID="Equation.3" ShapeID="_x0000_i1057" DrawAspect="Content" ObjectID="_1450774389" r:id="rId73"/>
        </w:object>
      </w:r>
      <w:r w:rsidR="00C3369A" w:rsidRPr="00CC1558">
        <w:rPr>
          <w:rFonts w:ascii="Times New Roman" w:hAnsi="Times New Roman" w:cs="Times New Roman"/>
          <w:sz w:val="20"/>
          <w:szCs w:val="20"/>
        </w:rPr>
        <w:t xml:space="preserve">ratios is given in Table 2.  From Table 2, the observed value of mean of </w:t>
      </w:r>
      <w:r w:rsidR="00C3369A" w:rsidRPr="00CC1558">
        <w:rPr>
          <w:rFonts w:ascii="Times New Roman" w:hAnsi="Times New Roman" w:cs="Times New Roman"/>
          <w:position w:val="-14"/>
          <w:sz w:val="20"/>
          <w:szCs w:val="20"/>
        </w:rPr>
        <w:object w:dxaOrig="900" w:dyaOrig="380">
          <v:shape id="_x0000_i1058" type="#_x0000_t75" style="width:32.25pt;height:14.25pt" o:ole="">
            <v:imagedata r:id="rId74" o:title=""/>
          </v:shape>
          <o:OLEObject Type="Embed" ProgID="Equation.3" ShapeID="_x0000_i1058" DrawAspect="Content" ObjectID="_1450774390" r:id="rId75"/>
        </w:object>
      </w:r>
      <w:r w:rsidR="00C3369A" w:rsidRPr="00CC1558">
        <w:rPr>
          <w:rFonts w:ascii="Times New Roman" w:hAnsi="Times New Roman" w:cs="Times New Roman"/>
          <w:sz w:val="20"/>
          <w:szCs w:val="20"/>
        </w:rPr>
        <w:t xml:space="preserve">for 49 concrete beams having </w:t>
      </w:r>
      <w:r w:rsidR="00C3369A" w:rsidRPr="00CC1558">
        <w:rPr>
          <w:rFonts w:ascii="Times New Roman" w:hAnsi="Times New Roman" w:cs="Times New Roman"/>
          <w:position w:val="-10"/>
          <w:sz w:val="20"/>
          <w:szCs w:val="20"/>
        </w:rPr>
        <w:object w:dxaOrig="980" w:dyaOrig="340">
          <v:shape id="_x0000_i1059" type="#_x0000_t75" style="width:43.5pt;height:15pt" o:ole="">
            <v:imagedata r:id="rId76" o:title=""/>
          </v:shape>
          <o:OLEObject Type="Embed" ProgID="Equation.3" ShapeID="_x0000_i1059" DrawAspect="Content" ObjectID="_1450774391" r:id="rId77"/>
        </w:object>
      </w:r>
      <w:r w:rsidR="00C3369A" w:rsidRPr="00CC1558">
        <w:rPr>
          <w:rFonts w:ascii="Times New Roman" w:hAnsi="Times New Roman" w:cs="Times New Roman"/>
          <w:sz w:val="20"/>
          <w:szCs w:val="20"/>
        </w:rPr>
        <w:t>is found to be 2.38 with a standard deviation of 1.21. It indicates that</w:t>
      </w:r>
      <w:r w:rsidR="00C3369A" w:rsidRPr="00CC1558">
        <w:rPr>
          <w:rFonts w:ascii="Times New Roman" w:hAnsi="Times New Roman" w:cs="Times New Roman"/>
          <w:sz w:val="20"/>
          <w:szCs w:val="20"/>
          <w:lang w:val="en-IN" w:eastAsia="en-IN"/>
        </w:rPr>
        <w:t xml:space="preserve"> dispersion of points is found to be significant when shear span to depth ratio is less than 2.0 </w:t>
      </w:r>
      <w:r w:rsidR="00C3369A" w:rsidRPr="00CC1558">
        <w:rPr>
          <w:rFonts w:ascii="Times New Roman" w:hAnsi="Times New Roman" w:cs="Times New Roman"/>
          <w:sz w:val="20"/>
          <w:szCs w:val="20"/>
        </w:rPr>
        <w:t xml:space="preserve">which may be attributed to the variation of experimental set up and workmanship of preparing the specimens. </w:t>
      </w:r>
      <w:r w:rsidR="00C3369A" w:rsidRPr="00CC1558">
        <w:rPr>
          <w:rFonts w:ascii="Times New Roman" w:hAnsi="Times New Roman" w:cs="Times New Roman"/>
          <w:color w:val="000000" w:themeColor="text1"/>
          <w:sz w:val="20"/>
          <w:szCs w:val="20"/>
          <w:lang w:val="en-IN" w:eastAsia="en-IN"/>
        </w:rPr>
        <w:t xml:space="preserve">The mean of ratio of experimental shear strength to predicted shear strength using the model considered in this study is found to be 1.33 and the standard deviation is found to be </w:t>
      </w:r>
      <w:r w:rsidR="00C3369A" w:rsidRPr="00CC1558">
        <w:rPr>
          <w:rFonts w:ascii="Times New Roman" w:hAnsi="Times New Roman" w:cs="Times New Roman"/>
          <w:sz w:val="20"/>
          <w:szCs w:val="20"/>
          <w:lang w:val="en-IN" w:eastAsia="en-IN"/>
        </w:rPr>
        <w:t xml:space="preserve">0.56 for 151 concrete beams </w:t>
      </w:r>
      <w:proofErr w:type="gramStart"/>
      <w:r w:rsidR="00C3369A" w:rsidRPr="00CC1558">
        <w:rPr>
          <w:rFonts w:ascii="Times New Roman" w:hAnsi="Times New Roman" w:cs="Times New Roman"/>
          <w:sz w:val="20"/>
          <w:szCs w:val="20"/>
          <w:lang w:val="en-IN" w:eastAsia="en-IN"/>
        </w:rPr>
        <w:t xml:space="preserve">having </w:t>
      </w:r>
      <w:proofErr w:type="gramEnd"/>
      <w:r w:rsidR="00C3369A" w:rsidRPr="00CC1558">
        <w:rPr>
          <w:rFonts w:ascii="Times New Roman" w:hAnsi="Times New Roman" w:cs="Times New Roman"/>
          <w:position w:val="-10"/>
          <w:sz w:val="20"/>
          <w:szCs w:val="20"/>
        </w:rPr>
        <w:object w:dxaOrig="980" w:dyaOrig="340">
          <v:shape id="_x0000_i1060" type="#_x0000_t75" style="width:45pt;height:15.75pt" o:ole="">
            <v:imagedata r:id="rId70" o:title=""/>
          </v:shape>
          <o:OLEObject Type="Embed" ProgID="Equation.3" ShapeID="_x0000_i1060" DrawAspect="Content" ObjectID="_1450774392" r:id="rId78"/>
        </w:object>
      </w:r>
      <w:r w:rsidR="00C3369A" w:rsidRPr="00CC1558">
        <w:rPr>
          <w:rFonts w:ascii="Times New Roman" w:hAnsi="Times New Roman" w:cs="Times New Roman"/>
          <w:sz w:val="20"/>
          <w:szCs w:val="20"/>
        </w:rPr>
        <w:t xml:space="preserve">. </w:t>
      </w:r>
      <w:r w:rsidR="00C3369A" w:rsidRPr="00CC1558">
        <w:rPr>
          <w:rFonts w:ascii="Times New Roman" w:hAnsi="Times New Roman" w:cs="Times New Roman"/>
          <w:color w:val="000000" w:themeColor="text1"/>
          <w:sz w:val="20"/>
          <w:szCs w:val="20"/>
          <w:lang w:val="en-IN" w:eastAsia="en-IN"/>
        </w:rPr>
        <w:t>The mean of ratio of experimental shear strength to predicted shear strength using the model considered in this study given by Eq. (1) to (6)</w:t>
      </w:r>
      <w:r w:rsidR="00C3369A" w:rsidRPr="00CC1558">
        <w:rPr>
          <w:rFonts w:ascii="Times New Roman" w:hAnsi="Times New Roman" w:cs="Times New Roman"/>
          <w:color w:val="000000" w:themeColor="text1"/>
          <w:sz w:val="20"/>
          <w:szCs w:val="20"/>
        </w:rPr>
        <w:t xml:space="preserve"> </w:t>
      </w:r>
      <w:r w:rsidR="00C3369A" w:rsidRPr="00CC1558">
        <w:rPr>
          <w:rFonts w:ascii="Times New Roman" w:hAnsi="Times New Roman" w:cs="Times New Roman"/>
          <w:color w:val="000000" w:themeColor="text1"/>
          <w:sz w:val="20"/>
          <w:szCs w:val="20"/>
          <w:lang w:val="en-IN" w:eastAsia="en-IN"/>
        </w:rPr>
        <w:t xml:space="preserve">is found to be 1.59 and the standard deviation is found to be </w:t>
      </w:r>
      <w:r w:rsidR="00C3369A" w:rsidRPr="00CC1558">
        <w:rPr>
          <w:rFonts w:ascii="Times New Roman" w:hAnsi="Times New Roman" w:cs="Times New Roman"/>
          <w:sz w:val="20"/>
          <w:szCs w:val="20"/>
          <w:lang w:val="en-IN" w:eastAsia="en-IN"/>
        </w:rPr>
        <w:t>0.89 for 200 concrete beams of all shear span to depth ratios ranging from 0.36 and 12.5.</w:t>
      </w:r>
    </w:p>
    <w:p w:rsidR="0035371B" w:rsidRPr="00CC1558" w:rsidRDefault="0035371B" w:rsidP="00CC1558">
      <w:pPr>
        <w:spacing w:after="0" w:line="240" w:lineRule="auto"/>
        <w:jc w:val="both"/>
        <w:rPr>
          <w:rFonts w:ascii="Times New Roman" w:hAnsi="Times New Roman" w:cs="Times New Roman"/>
          <w:color w:val="000000" w:themeColor="text1"/>
          <w:sz w:val="20"/>
          <w:szCs w:val="20"/>
        </w:rPr>
      </w:pPr>
    </w:p>
    <w:p w:rsidR="00D27EF4" w:rsidRPr="00CC1558" w:rsidRDefault="00D27EF4" w:rsidP="00CC1558">
      <w:pPr>
        <w:spacing w:after="0" w:line="240" w:lineRule="auto"/>
        <w:jc w:val="center"/>
        <w:rPr>
          <w:rFonts w:ascii="Times New Roman" w:hAnsi="Times New Roman" w:cs="Times New Roman"/>
          <w:sz w:val="20"/>
          <w:szCs w:val="20"/>
        </w:rPr>
      </w:pPr>
      <w:r w:rsidRPr="00CC1558">
        <w:rPr>
          <w:rFonts w:ascii="Times New Roman" w:hAnsi="Times New Roman" w:cs="Times New Roman"/>
          <w:sz w:val="20"/>
          <w:szCs w:val="20"/>
        </w:rPr>
        <w:t>Table 2 Comparison of mean and standard deviation of beams</w:t>
      </w:r>
      <w:r w:rsidR="0072265E" w:rsidRPr="00CC1558">
        <w:rPr>
          <w:rFonts w:ascii="Times New Roman" w:hAnsi="Times New Roman" w:cs="Times New Roman"/>
          <w:sz w:val="20"/>
          <w:szCs w:val="20"/>
        </w:rPr>
        <w:t xml:space="preserve"> </w:t>
      </w:r>
      <w:proofErr w:type="gramStart"/>
      <w:r w:rsidR="007E6569" w:rsidRPr="00CC1558">
        <w:rPr>
          <w:rFonts w:ascii="Times New Roman" w:hAnsi="Times New Roman" w:cs="Times New Roman"/>
          <w:sz w:val="20"/>
          <w:szCs w:val="20"/>
        </w:rPr>
        <w:t>h</w:t>
      </w:r>
      <w:r w:rsidRPr="00CC1558">
        <w:rPr>
          <w:rFonts w:ascii="Times New Roman" w:hAnsi="Times New Roman" w:cs="Times New Roman"/>
          <w:sz w:val="20"/>
          <w:szCs w:val="20"/>
        </w:rPr>
        <w:t>aving</w:t>
      </w:r>
      <w:r w:rsidR="007E6569" w:rsidRPr="00CC1558">
        <w:rPr>
          <w:rFonts w:ascii="Times New Roman" w:hAnsi="Times New Roman" w:cs="Times New Roman"/>
          <w:sz w:val="20"/>
          <w:szCs w:val="20"/>
        </w:rPr>
        <w:t xml:space="preserve"> </w:t>
      </w:r>
      <w:r w:rsidRPr="00CC1558">
        <w:rPr>
          <w:rFonts w:ascii="Times New Roman" w:hAnsi="Times New Roman" w:cs="Times New Roman"/>
          <w:sz w:val="20"/>
          <w:szCs w:val="20"/>
        </w:rPr>
        <w:t xml:space="preserve"> </w:t>
      </w:r>
      <w:proofErr w:type="gramEnd"/>
      <w:r w:rsidR="0072265E" w:rsidRPr="00CC1558">
        <w:rPr>
          <w:rFonts w:ascii="Times New Roman" w:hAnsi="Times New Roman" w:cs="Times New Roman"/>
          <w:position w:val="-10"/>
          <w:sz w:val="20"/>
          <w:szCs w:val="20"/>
        </w:rPr>
        <w:object w:dxaOrig="940" w:dyaOrig="340">
          <v:shape id="_x0000_i1061" type="#_x0000_t75" style="width:40.5pt;height:14.25pt" o:ole="">
            <v:imagedata r:id="rId79" o:title=""/>
          </v:shape>
          <o:OLEObject Type="Embed" ProgID="Equation.3" ShapeID="_x0000_i1061" DrawAspect="Content" ObjectID="_1450774393" r:id="rId80"/>
        </w:object>
      </w:r>
      <w:r w:rsidRPr="00CC1558">
        <w:rPr>
          <w:rFonts w:ascii="Times New Roman" w:hAnsi="Times New Roman" w:cs="Times New Roman"/>
          <w:sz w:val="20"/>
          <w:szCs w:val="20"/>
        </w:rPr>
        <w:t xml:space="preserve">and </w:t>
      </w:r>
      <w:r w:rsidR="0072265E" w:rsidRPr="00CC1558">
        <w:rPr>
          <w:rFonts w:ascii="Times New Roman" w:hAnsi="Times New Roman" w:cs="Times New Roman"/>
          <w:position w:val="-10"/>
          <w:sz w:val="20"/>
          <w:szCs w:val="20"/>
        </w:rPr>
        <w:object w:dxaOrig="940" w:dyaOrig="340">
          <v:shape id="_x0000_i1062" type="#_x0000_t75" style="width:42pt;height:15pt" o:ole="">
            <v:imagedata r:id="rId81" o:title=""/>
          </v:shape>
          <o:OLEObject Type="Embed" ProgID="Equation.3" ShapeID="_x0000_i1062" DrawAspect="Content" ObjectID="_1450774394" r:id="rId82"/>
        </w:object>
      </w:r>
    </w:p>
    <w:tbl>
      <w:tblPr>
        <w:tblStyle w:val="TableGrid"/>
        <w:tblW w:w="0" w:type="auto"/>
        <w:jc w:val="center"/>
        <w:tblInd w:w="108" w:type="dxa"/>
        <w:tblLook w:val="04A0"/>
      </w:tblPr>
      <w:tblGrid>
        <w:gridCol w:w="1701"/>
        <w:gridCol w:w="1843"/>
        <w:gridCol w:w="2410"/>
        <w:gridCol w:w="2728"/>
      </w:tblGrid>
      <w:tr w:rsidR="00D27EF4" w:rsidRPr="00CC1558" w:rsidTr="00FB7E0C">
        <w:trPr>
          <w:jc w:val="center"/>
        </w:trPr>
        <w:tc>
          <w:tcPr>
            <w:tcW w:w="1701" w:type="dxa"/>
            <w:shd w:val="pct15" w:color="auto" w:fill="auto"/>
          </w:tcPr>
          <w:p w:rsidR="00D27EF4" w:rsidRPr="00CC1558" w:rsidRDefault="00C3369A" w:rsidP="00CC1558">
            <w:pPr>
              <w:rPr>
                <w:rFonts w:ascii="Times New Roman" w:hAnsi="Times New Roman" w:cs="Times New Roman"/>
                <w:sz w:val="20"/>
                <w:szCs w:val="20"/>
              </w:rPr>
            </w:pPr>
            <w:r w:rsidRPr="00CC1558">
              <w:rPr>
                <w:rFonts w:ascii="Times New Roman" w:hAnsi="Times New Roman" w:cs="Times New Roman"/>
                <w:sz w:val="20"/>
                <w:szCs w:val="20"/>
              </w:rPr>
              <w:t>a/d ratio</w:t>
            </w:r>
          </w:p>
        </w:tc>
        <w:tc>
          <w:tcPr>
            <w:tcW w:w="1843" w:type="dxa"/>
            <w:shd w:val="pct15" w:color="auto" w:fill="auto"/>
          </w:tcPr>
          <w:p w:rsidR="00D27EF4" w:rsidRPr="00CC1558" w:rsidRDefault="00D27EF4" w:rsidP="00CC1558">
            <w:pPr>
              <w:rPr>
                <w:rFonts w:ascii="Times New Roman" w:hAnsi="Times New Roman" w:cs="Times New Roman"/>
                <w:sz w:val="20"/>
                <w:szCs w:val="20"/>
              </w:rPr>
            </w:pPr>
            <w:r w:rsidRPr="00CC1558">
              <w:rPr>
                <w:rFonts w:ascii="Times New Roman" w:hAnsi="Times New Roman" w:cs="Times New Roman"/>
                <w:sz w:val="20"/>
                <w:szCs w:val="20"/>
              </w:rPr>
              <w:t>Number of beams</w:t>
            </w:r>
          </w:p>
        </w:tc>
        <w:tc>
          <w:tcPr>
            <w:tcW w:w="2410" w:type="dxa"/>
            <w:shd w:val="pct15" w:color="auto" w:fill="auto"/>
          </w:tcPr>
          <w:p w:rsidR="00D27EF4" w:rsidRPr="00CC1558" w:rsidRDefault="00D27EF4" w:rsidP="00CC1558">
            <w:pPr>
              <w:rPr>
                <w:rFonts w:ascii="Times New Roman" w:hAnsi="Times New Roman" w:cs="Times New Roman"/>
                <w:sz w:val="20"/>
                <w:szCs w:val="20"/>
              </w:rPr>
            </w:pPr>
            <w:r w:rsidRPr="00CC1558">
              <w:rPr>
                <w:rFonts w:ascii="Times New Roman" w:hAnsi="Times New Roman" w:cs="Times New Roman"/>
                <w:sz w:val="20"/>
                <w:szCs w:val="20"/>
              </w:rPr>
              <w:t xml:space="preserve">Observed value of Mean   of </w:t>
            </w:r>
            <w:r w:rsidR="00F3651B" w:rsidRPr="00CC1558">
              <w:rPr>
                <w:rFonts w:ascii="Times New Roman" w:hAnsi="Times New Roman" w:cs="Times New Roman"/>
                <w:kern w:val="2"/>
                <w:position w:val="-14"/>
                <w:sz w:val="20"/>
                <w:szCs w:val="20"/>
                <w:lang w:eastAsia="ko-KR"/>
              </w:rPr>
              <w:object w:dxaOrig="900" w:dyaOrig="380">
                <v:shape id="_x0000_i1063" type="#_x0000_t75" style="width:31.5pt;height:14.25pt" o:ole="">
                  <v:imagedata r:id="rId74" o:title=""/>
                </v:shape>
                <o:OLEObject Type="Embed" ProgID="Equation.3" ShapeID="_x0000_i1063" DrawAspect="Content" ObjectID="_1450774395" r:id="rId83"/>
              </w:object>
            </w:r>
          </w:p>
        </w:tc>
        <w:tc>
          <w:tcPr>
            <w:tcW w:w="2728" w:type="dxa"/>
            <w:shd w:val="pct15" w:color="auto" w:fill="auto"/>
          </w:tcPr>
          <w:p w:rsidR="00D27EF4" w:rsidRPr="00CC1558" w:rsidRDefault="00D27EF4" w:rsidP="00CC1558">
            <w:pPr>
              <w:rPr>
                <w:rFonts w:ascii="Times New Roman" w:hAnsi="Times New Roman" w:cs="Times New Roman"/>
                <w:sz w:val="20"/>
                <w:szCs w:val="20"/>
              </w:rPr>
            </w:pPr>
            <w:r w:rsidRPr="00CC1558">
              <w:rPr>
                <w:rFonts w:ascii="Times New Roman" w:hAnsi="Times New Roman" w:cs="Times New Roman"/>
                <w:sz w:val="20"/>
                <w:szCs w:val="20"/>
              </w:rPr>
              <w:t>Observed value of Standard deviation</w:t>
            </w:r>
          </w:p>
        </w:tc>
      </w:tr>
      <w:tr w:rsidR="00D27EF4" w:rsidRPr="00CC1558" w:rsidTr="00FB7E0C">
        <w:trPr>
          <w:trHeight w:val="197"/>
          <w:jc w:val="center"/>
        </w:trPr>
        <w:tc>
          <w:tcPr>
            <w:tcW w:w="1701" w:type="dxa"/>
          </w:tcPr>
          <w:p w:rsidR="00D27EF4" w:rsidRPr="00CC1558" w:rsidRDefault="0035371B" w:rsidP="00CC1558">
            <w:pPr>
              <w:rPr>
                <w:rFonts w:ascii="Times New Roman" w:hAnsi="Times New Roman" w:cs="Times New Roman"/>
                <w:sz w:val="20"/>
                <w:szCs w:val="20"/>
              </w:rPr>
            </w:pPr>
            <w:r w:rsidRPr="00CC1558">
              <w:rPr>
                <w:rFonts w:ascii="Times New Roman" w:hAnsi="Times New Roman" w:cs="Times New Roman"/>
                <w:kern w:val="2"/>
                <w:position w:val="-10"/>
                <w:sz w:val="20"/>
                <w:szCs w:val="20"/>
                <w:lang w:eastAsia="ko-KR"/>
              </w:rPr>
              <w:object w:dxaOrig="980" w:dyaOrig="340">
                <v:shape id="_x0000_i1064" type="#_x0000_t75" style="width:46.5pt;height:10.5pt" o:ole="">
                  <v:imagedata r:id="rId84" o:title=""/>
                </v:shape>
                <o:OLEObject Type="Embed" ProgID="Equation.3" ShapeID="_x0000_i1064" DrawAspect="Content" ObjectID="_1450774396" r:id="rId85"/>
              </w:object>
            </w:r>
          </w:p>
        </w:tc>
        <w:tc>
          <w:tcPr>
            <w:tcW w:w="1843"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49</w:t>
            </w:r>
          </w:p>
        </w:tc>
        <w:tc>
          <w:tcPr>
            <w:tcW w:w="2410"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2.38</w:t>
            </w:r>
          </w:p>
        </w:tc>
        <w:tc>
          <w:tcPr>
            <w:tcW w:w="2728"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1.21</w:t>
            </w:r>
          </w:p>
        </w:tc>
      </w:tr>
      <w:tr w:rsidR="00D27EF4" w:rsidRPr="00CC1558" w:rsidTr="00FB7E0C">
        <w:trPr>
          <w:trHeight w:val="233"/>
          <w:jc w:val="center"/>
        </w:trPr>
        <w:tc>
          <w:tcPr>
            <w:tcW w:w="1701" w:type="dxa"/>
          </w:tcPr>
          <w:p w:rsidR="00D27EF4" w:rsidRPr="00CC1558" w:rsidRDefault="0035371B" w:rsidP="00CC1558">
            <w:pPr>
              <w:rPr>
                <w:rFonts w:ascii="Times New Roman" w:hAnsi="Times New Roman" w:cs="Times New Roman"/>
                <w:sz w:val="20"/>
                <w:szCs w:val="20"/>
              </w:rPr>
            </w:pPr>
            <w:r w:rsidRPr="00CC1558">
              <w:rPr>
                <w:rFonts w:ascii="Times New Roman" w:hAnsi="Times New Roman" w:cs="Times New Roman"/>
                <w:kern w:val="2"/>
                <w:position w:val="-10"/>
                <w:sz w:val="20"/>
                <w:szCs w:val="20"/>
                <w:lang w:eastAsia="ko-KR"/>
              </w:rPr>
              <w:object w:dxaOrig="980" w:dyaOrig="340">
                <v:shape id="_x0000_i1065" type="#_x0000_t75" style="width:46.5pt;height:12.75pt" o:ole="">
                  <v:imagedata r:id="rId86" o:title=""/>
                </v:shape>
                <o:OLEObject Type="Embed" ProgID="Equation.3" ShapeID="_x0000_i1065" DrawAspect="Content" ObjectID="_1450774397" r:id="rId87"/>
              </w:object>
            </w:r>
          </w:p>
        </w:tc>
        <w:tc>
          <w:tcPr>
            <w:tcW w:w="1843"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151</w:t>
            </w:r>
          </w:p>
        </w:tc>
        <w:tc>
          <w:tcPr>
            <w:tcW w:w="2410"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1.33</w:t>
            </w:r>
          </w:p>
        </w:tc>
        <w:tc>
          <w:tcPr>
            <w:tcW w:w="2728"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0.56</w:t>
            </w:r>
          </w:p>
        </w:tc>
      </w:tr>
      <w:tr w:rsidR="00D27EF4" w:rsidRPr="00CC1558" w:rsidTr="00FB7E0C">
        <w:trPr>
          <w:jc w:val="center"/>
        </w:trPr>
        <w:tc>
          <w:tcPr>
            <w:tcW w:w="1701" w:type="dxa"/>
          </w:tcPr>
          <w:p w:rsidR="00D27EF4" w:rsidRPr="00CC1558" w:rsidRDefault="00D27EF4" w:rsidP="00CC1558">
            <w:pPr>
              <w:rPr>
                <w:rFonts w:ascii="Times New Roman" w:hAnsi="Times New Roman" w:cs="Times New Roman"/>
                <w:sz w:val="20"/>
                <w:szCs w:val="20"/>
              </w:rPr>
            </w:pPr>
            <w:r w:rsidRPr="00CC1558">
              <w:rPr>
                <w:rFonts w:ascii="Times New Roman" w:hAnsi="Times New Roman" w:cs="Times New Roman"/>
                <w:sz w:val="20"/>
                <w:szCs w:val="20"/>
              </w:rPr>
              <w:t>All</w:t>
            </w:r>
            <w:r w:rsidR="0035371B" w:rsidRPr="00CC1558">
              <w:rPr>
                <w:rFonts w:ascii="Times New Roman" w:hAnsi="Times New Roman" w:cs="Times New Roman"/>
                <w:kern w:val="2"/>
                <w:position w:val="-10"/>
                <w:sz w:val="20"/>
                <w:szCs w:val="20"/>
                <w:lang w:eastAsia="ko-KR"/>
              </w:rPr>
              <w:object w:dxaOrig="440" w:dyaOrig="340">
                <v:shape id="_x0000_i1066" type="#_x0000_t75" style="width:23.25pt;height:13.5pt" o:ole="">
                  <v:imagedata r:id="rId88" o:title=""/>
                </v:shape>
                <o:OLEObject Type="Embed" ProgID="Equation.3" ShapeID="_x0000_i1066" DrawAspect="Content" ObjectID="_1450774398" r:id="rId89"/>
              </w:object>
            </w:r>
            <w:r w:rsidR="00C3369A" w:rsidRPr="00CC1558">
              <w:rPr>
                <w:rFonts w:ascii="Times New Roman" w:hAnsi="Times New Roman" w:cs="Times New Roman"/>
                <w:sz w:val="20"/>
                <w:szCs w:val="20"/>
              </w:rPr>
              <w:t xml:space="preserve"> </w:t>
            </w:r>
          </w:p>
        </w:tc>
        <w:tc>
          <w:tcPr>
            <w:tcW w:w="1843"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200</w:t>
            </w:r>
          </w:p>
        </w:tc>
        <w:tc>
          <w:tcPr>
            <w:tcW w:w="2410"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1.59</w:t>
            </w:r>
          </w:p>
        </w:tc>
        <w:tc>
          <w:tcPr>
            <w:tcW w:w="2728" w:type="dxa"/>
          </w:tcPr>
          <w:p w:rsidR="00D27EF4" w:rsidRPr="00CC1558" w:rsidRDefault="00D27EF4" w:rsidP="00CC1558">
            <w:pPr>
              <w:jc w:val="center"/>
              <w:rPr>
                <w:rFonts w:ascii="Times New Roman" w:hAnsi="Times New Roman" w:cs="Times New Roman"/>
                <w:sz w:val="20"/>
                <w:szCs w:val="20"/>
              </w:rPr>
            </w:pPr>
            <w:r w:rsidRPr="00CC1558">
              <w:rPr>
                <w:rFonts w:ascii="Times New Roman" w:hAnsi="Times New Roman" w:cs="Times New Roman"/>
                <w:sz w:val="20"/>
                <w:szCs w:val="20"/>
              </w:rPr>
              <w:t>0.89</w:t>
            </w:r>
          </w:p>
        </w:tc>
      </w:tr>
    </w:tbl>
    <w:p w:rsidR="00D27EF4" w:rsidRPr="00CC1558" w:rsidRDefault="00D27EF4" w:rsidP="00CC1558">
      <w:pPr>
        <w:spacing w:after="0" w:line="240" w:lineRule="auto"/>
        <w:jc w:val="both"/>
        <w:rPr>
          <w:rFonts w:ascii="Times New Roman" w:hAnsi="Times New Roman" w:cs="Times New Roman"/>
          <w:sz w:val="20"/>
          <w:szCs w:val="20"/>
          <w:lang w:val="en-IN" w:eastAsia="en-IN"/>
        </w:rPr>
      </w:pPr>
      <w:r w:rsidRPr="00CC1558">
        <w:rPr>
          <w:rFonts w:ascii="Times New Roman" w:hAnsi="Times New Roman" w:cs="Times New Roman"/>
          <w:sz w:val="20"/>
          <w:szCs w:val="20"/>
        </w:rPr>
        <w:t xml:space="preserve">    </w:t>
      </w:r>
    </w:p>
    <w:p w:rsidR="00D27EF4" w:rsidRDefault="0035371B" w:rsidP="00CC1558">
      <w:pPr>
        <w:spacing w:after="0" w:line="240" w:lineRule="auto"/>
        <w:jc w:val="both"/>
        <w:rPr>
          <w:rFonts w:ascii="Times New Roman" w:hAnsi="Times New Roman" w:cs="Times New Roman"/>
          <w:color w:val="000000" w:themeColor="text1"/>
          <w:sz w:val="20"/>
          <w:szCs w:val="20"/>
          <w:lang w:val="en-IN" w:eastAsia="en-IN"/>
        </w:rPr>
      </w:pPr>
      <w:r>
        <w:rPr>
          <w:rFonts w:ascii="Times New Roman" w:hAnsi="Times New Roman" w:cs="Times New Roman"/>
          <w:color w:val="000000" w:themeColor="text1"/>
          <w:sz w:val="20"/>
          <w:szCs w:val="20"/>
          <w:lang w:val="en-IN" w:eastAsia="en-IN"/>
        </w:rPr>
        <w:lastRenderedPageBreak/>
        <w:tab/>
      </w:r>
      <w:r w:rsidR="00D27EF4" w:rsidRPr="00CC1558">
        <w:rPr>
          <w:rFonts w:ascii="Times New Roman" w:hAnsi="Times New Roman" w:cs="Times New Roman"/>
          <w:color w:val="000000" w:themeColor="text1"/>
          <w:sz w:val="20"/>
          <w:szCs w:val="20"/>
          <w:lang w:val="en-IN" w:eastAsia="en-IN"/>
        </w:rPr>
        <w:t>Results of this study indicate that the prediction based on the model given by Eq. (1) to (6) requires modifications to account for the influence of shear span to depth ratio, the strength and stiffness characteristics of FRP reinforcing bars and the behaviour of concrete beams when</w:t>
      </w:r>
      <w:r w:rsidR="005243EB" w:rsidRPr="00CC1558">
        <w:rPr>
          <w:rFonts w:ascii="Times New Roman" w:hAnsi="Times New Roman" w:cs="Times New Roman"/>
          <w:color w:val="000000" w:themeColor="text1"/>
          <w:sz w:val="20"/>
          <w:szCs w:val="20"/>
          <w:lang w:val="en-IN" w:eastAsia="en-IN"/>
        </w:rPr>
        <w:t xml:space="preserve"> </w:t>
      </w:r>
      <w:r w:rsidR="00D27EF4" w:rsidRPr="00CC1558">
        <w:rPr>
          <w:rFonts w:ascii="Times New Roman" w:hAnsi="Times New Roman" w:cs="Times New Roman"/>
          <w:color w:val="000000" w:themeColor="text1"/>
          <w:sz w:val="20"/>
          <w:szCs w:val="20"/>
          <w:lang w:val="en-IN" w:eastAsia="en-IN"/>
        </w:rPr>
        <w:t>FRP bars are used in place of steel bars to get a good agreement with the test data of 200 beams given in Table 1. The IS:</w:t>
      </w:r>
      <w:r w:rsidR="005243EB" w:rsidRPr="00CC1558">
        <w:rPr>
          <w:rFonts w:ascii="Times New Roman" w:hAnsi="Times New Roman" w:cs="Times New Roman"/>
          <w:color w:val="000000" w:themeColor="text1"/>
          <w:sz w:val="20"/>
          <w:szCs w:val="20"/>
          <w:lang w:val="en-IN" w:eastAsia="en-IN"/>
        </w:rPr>
        <w:t xml:space="preserve"> </w:t>
      </w:r>
      <w:r w:rsidR="00D27EF4" w:rsidRPr="00CC1558">
        <w:rPr>
          <w:rFonts w:ascii="Times New Roman" w:hAnsi="Times New Roman" w:cs="Times New Roman"/>
          <w:color w:val="000000" w:themeColor="text1"/>
          <w:sz w:val="20"/>
          <w:szCs w:val="20"/>
          <w:lang w:val="en-IN" w:eastAsia="en-IN"/>
        </w:rPr>
        <w:t>456(2000)</w:t>
      </w:r>
      <w:r w:rsidR="00645E01" w:rsidRPr="00CC1558">
        <w:rPr>
          <w:rFonts w:ascii="Times New Roman" w:hAnsi="Times New Roman" w:cs="Times New Roman"/>
          <w:color w:val="000000" w:themeColor="text1"/>
          <w:sz w:val="20"/>
          <w:szCs w:val="20"/>
          <w:lang w:val="en-IN" w:eastAsia="en-IN"/>
        </w:rPr>
        <w:t xml:space="preserve"> [5]</w:t>
      </w:r>
      <w:r w:rsidR="00D27EF4" w:rsidRPr="00CC1558">
        <w:rPr>
          <w:rFonts w:ascii="Times New Roman" w:hAnsi="Times New Roman" w:cs="Times New Roman"/>
          <w:color w:val="000000" w:themeColor="text1"/>
          <w:sz w:val="20"/>
          <w:szCs w:val="20"/>
          <w:lang w:val="en-IN" w:eastAsia="en-IN"/>
        </w:rPr>
        <w:t xml:space="preserve"> model accounts for wide range of compressive strength of concrete, shear span to depth ratio and longitudinal reinforcement ratio.</w:t>
      </w:r>
    </w:p>
    <w:p w:rsidR="0035371B" w:rsidRPr="00CC1558" w:rsidRDefault="0035371B" w:rsidP="00CC1558">
      <w:pPr>
        <w:spacing w:after="0" w:line="240" w:lineRule="auto"/>
        <w:jc w:val="both"/>
        <w:rPr>
          <w:rFonts w:ascii="Times New Roman" w:hAnsi="Times New Roman" w:cs="Times New Roman"/>
          <w:color w:val="000000" w:themeColor="text1"/>
          <w:sz w:val="20"/>
          <w:szCs w:val="20"/>
          <w:lang w:val="en-IN" w:eastAsia="en-IN"/>
        </w:rPr>
      </w:pPr>
    </w:p>
    <w:p w:rsidR="00D27EF4" w:rsidRPr="00CC1558" w:rsidRDefault="00CA35B0" w:rsidP="00CC1558">
      <w:pPr>
        <w:pStyle w:val="Heading1"/>
        <w:numPr>
          <w:ilvl w:val="0"/>
          <w:numId w:val="3"/>
        </w:numPr>
        <w:spacing w:before="0" w:after="0"/>
        <w:ind w:left="0" w:firstLine="0"/>
        <w:rPr>
          <w:b/>
          <w:bCs/>
          <w:sz w:val="22"/>
          <w:szCs w:val="22"/>
        </w:rPr>
      </w:pPr>
      <w:r w:rsidRPr="00CC1558">
        <w:rPr>
          <w:b/>
          <w:bCs/>
          <w:sz w:val="22"/>
          <w:szCs w:val="22"/>
        </w:rPr>
        <w:t>CONCLUSIONS</w:t>
      </w:r>
    </w:p>
    <w:p w:rsidR="00D27EF4" w:rsidRDefault="00D27EF4" w:rsidP="00CC1558">
      <w:pPr>
        <w:spacing w:after="0" w:line="240" w:lineRule="auto"/>
        <w:jc w:val="both"/>
        <w:rPr>
          <w:rFonts w:ascii="Times New Roman" w:hAnsi="Times New Roman" w:cs="Times New Roman"/>
          <w:noProof/>
          <w:color w:val="000000" w:themeColor="text1"/>
          <w:sz w:val="20"/>
          <w:szCs w:val="20"/>
        </w:rPr>
      </w:pPr>
      <w:r w:rsidRPr="00CC1558">
        <w:rPr>
          <w:rFonts w:ascii="Times New Roman" w:hAnsi="Times New Roman" w:cs="Times New Roman"/>
          <w:color w:val="000000" w:themeColor="text1"/>
          <w:sz w:val="20"/>
          <w:szCs w:val="20"/>
          <w:lang w:eastAsia="en-IN"/>
        </w:rPr>
        <w:t>The analytical study on predict the shear strength of 200 concrete beams reinforced with FRP</w:t>
      </w:r>
      <w:r w:rsidR="0021585F" w:rsidRPr="00CC1558">
        <w:rPr>
          <w:rFonts w:ascii="Times New Roman" w:hAnsi="Times New Roman" w:cs="Times New Roman"/>
          <w:color w:val="000000" w:themeColor="text1"/>
          <w:sz w:val="20"/>
          <w:szCs w:val="20"/>
          <w:lang w:eastAsia="en-IN"/>
        </w:rPr>
        <w:t xml:space="preserve"> </w:t>
      </w:r>
      <w:r w:rsidRPr="00CC1558">
        <w:rPr>
          <w:rFonts w:ascii="Times New Roman" w:hAnsi="Times New Roman" w:cs="Times New Roman"/>
          <w:color w:val="000000" w:themeColor="text1"/>
          <w:sz w:val="20"/>
          <w:szCs w:val="20"/>
          <w:lang w:eastAsia="en-IN"/>
        </w:rPr>
        <w:t xml:space="preserve">bars published in the </w:t>
      </w:r>
      <w:r w:rsidRPr="00CC1558">
        <w:rPr>
          <w:rFonts w:ascii="Times New Roman" w:hAnsi="Times New Roman" w:cs="Times New Roman"/>
          <w:sz w:val="20"/>
          <w:szCs w:val="20"/>
        </w:rPr>
        <w:t>literature</w:t>
      </w:r>
      <w:r w:rsidRPr="00CC1558">
        <w:rPr>
          <w:rFonts w:ascii="Times New Roman" w:hAnsi="Times New Roman" w:cs="Times New Roman"/>
          <w:color w:val="000000" w:themeColor="text1"/>
          <w:sz w:val="20"/>
          <w:szCs w:val="20"/>
          <w:lang w:eastAsia="en-IN"/>
        </w:rPr>
        <w:t xml:space="preserve"> using IS:</w:t>
      </w:r>
      <w:r w:rsidR="00292809" w:rsidRPr="00CC1558">
        <w:rPr>
          <w:rFonts w:ascii="Times New Roman" w:hAnsi="Times New Roman" w:cs="Times New Roman"/>
          <w:color w:val="000000" w:themeColor="text1"/>
          <w:sz w:val="20"/>
          <w:szCs w:val="20"/>
          <w:lang w:eastAsia="en-IN"/>
        </w:rPr>
        <w:t xml:space="preserve"> </w:t>
      </w:r>
      <w:r w:rsidRPr="00CC1558">
        <w:rPr>
          <w:rFonts w:ascii="Times New Roman" w:hAnsi="Times New Roman" w:cs="Times New Roman"/>
          <w:color w:val="000000" w:themeColor="text1"/>
          <w:sz w:val="20"/>
          <w:szCs w:val="20"/>
          <w:lang w:eastAsia="en-IN"/>
        </w:rPr>
        <w:t>456(2000)</w:t>
      </w:r>
      <w:r w:rsidR="00645E01" w:rsidRPr="00CC1558">
        <w:rPr>
          <w:rFonts w:ascii="Times New Roman" w:hAnsi="Times New Roman" w:cs="Times New Roman"/>
          <w:color w:val="000000" w:themeColor="text1"/>
          <w:sz w:val="20"/>
          <w:szCs w:val="20"/>
          <w:lang w:eastAsia="en-IN"/>
        </w:rPr>
        <w:t xml:space="preserve"> [5]</w:t>
      </w:r>
      <w:r w:rsidRPr="00CC1558">
        <w:rPr>
          <w:rFonts w:ascii="Times New Roman" w:hAnsi="Times New Roman" w:cs="Times New Roman"/>
          <w:color w:val="000000" w:themeColor="text1"/>
          <w:sz w:val="20"/>
          <w:szCs w:val="20"/>
          <w:lang w:eastAsia="en-IN"/>
        </w:rPr>
        <w:t xml:space="preserve"> for the model originally proposed for the prediction of shear strength of concrete beams reinforced with steel bars is carried out. Based on this study, it may be concluded that model given by IS:</w:t>
      </w:r>
      <w:r w:rsidR="0021585F" w:rsidRPr="00CC1558">
        <w:rPr>
          <w:rFonts w:ascii="Times New Roman" w:hAnsi="Times New Roman" w:cs="Times New Roman"/>
          <w:color w:val="000000" w:themeColor="text1"/>
          <w:sz w:val="20"/>
          <w:szCs w:val="20"/>
          <w:lang w:eastAsia="en-IN"/>
        </w:rPr>
        <w:t xml:space="preserve"> </w:t>
      </w:r>
      <w:r w:rsidRPr="00CC1558">
        <w:rPr>
          <w:rFonts w:ascii="Times New Roman" w:hAnsi="Times New Roman" w:cs="Times New Roman"/>
          <w:color w:val="000000" w:themeColor="text1"/>
          <w:sz w:val="20"/>
          <w:szCs w:val="20"/>
          <w:lang w:eastAsia="en-IN"/>
        </w:rPr>
        <w:t>456(2000)</w:t>
      </w:r>
      <w:r w:rsidR="00645E01" w:rsidRPr="00CC1558">
        <w:rPr>
          <w:rFonts w:ascii="Times New Roman" w:hAnsi="Times New Roman" w:cs="Times New Roman"/>
          <w:color w:val="000000" w:themeColor="text1"/>
          <w:sz w:val="20"/>
          <w:szCs w:val="20"/>
          <w:lang w:eastAsia="en-IN"/>
        </w:rPr>
        <w:t xml:space="preserve"> [5]</w:t>
      </w:r>
      <w:r w:rsidRPr="00CC1558">
        <w:rPr>
          <w:rFonts w:ascii="Times New Roman" w:hAnsi="Times New Roman" w:cs="Times New Roman"/>
          <w:color w:val="000000" w:themeColor="text1"/>
          <w:sz w:val="20"/>
          <w:szCs w:val="20"/>
          <w:lang w:eastAsia="en-IN"/>
        </w:rPr>
        <w:t xml:space="preserve"> need modification for the realistic prediction of </w:t>
      </w:r>
      <w:r w:rsidRPr="00CC1558">
        <w:rPr>
          <w:rFonts w:ascii="Times New Roman" w:hAnsi="Times New Roman" w:cs="Times New Roman"/>
          <w:noProof/>
          <w:color w:val="000000" w:themeColor="text1"/>
          <w:sz w:val="20"/>
          <w:szCs w:val="20"/>
        </w:rPr>
        <w:t xml:space="preserve">shear strength </w:t>
      </w:r>
      <w:r w:rsidRPr="00CC1558">
        <w:rPr>
          <w:rFonts w:ascii="Times New Roman" w:hAnsi="Times New Roman" w:cs="Times New Roman"/>
          <w:color w:val="000000" w:themeColor="text1"/>
          <w:sz w:val="20"/>
          <w:szCs w:val="20"/>
          <w:lang w:eastAsia="en-IN"/>
        </w:rPr>
        <w:t>F</w:t>
      </w:r>
      <w:r w:rsidR="005D138E" w:rsidRPr="00CC1558">
        <w:rPr>
          <w:rFonts w:ascii="Times New Roman" w:hAnsi="Times New Roman" w:cs="Times New Roman"/>
          <w:color w:val="000000" w:themeColor="text1"/>
          <w:sz w:val="20"/>
          <w:szCs w:val="20"/>
          <w:lang w:eastAsia="en-IN"/>
        </w:rPr>
        <w:t>RP</w:t>
      </w:r>
      <w:r w:rsidRPr="00CC1558">
        <w:rPr>
          <w:rFonts w:ascii="Times New Roman" w:hAnsi="Times New Roman" w:cs="Times New Roman"/>
          <w:color w:val="000000" w:themeColor="text1"/>
          <w:sz w:val="20"/>
          <w:szCs w:val="20"/>
          <w:lang w:eastAsia="en-IN"/>
        </w:rPr>
        <w:t xml:space="preserve"> reinforced concrete beams</w:t>
      </w:r>
      <w:r w:rsidRPr="00CC1558">
        <w:rPr>
          <w:rFonts w:ascii="Times New Roman" w:hAnsi="Times New Roman" w:cs="Times New Roman"/>
          <w:noProof/>
          <w:color w:val="000000" w:themeColor="text1"/>
          <w:sz w:val="20"/>
          <w:szCs w:val="20"/>
        </w:rPr>
        <w:t xml:space="preserve">. </w:t>
      </w:r>
    </w:p>
    <w:p w:rsidR="0035371B" w:rsidRPr="00CC1558" w:rsidRDefault="0035371B" w:rsidP="00CC1558">
      <w:pPr>
        <w:spacing w:after="0" w:line="240" w:lineRule="auto"/>
        <w:jc w:val="both"/>
        <w:rPr>
          <w:rFonts w:ascii="Times New Roman" w:hAnsi="Times New Roman" w:cs="Times New Roman"/>
          <w:noProof/>
          <w:color w:val="000000" w:themeColor="text1"/>
          <w:sz w:val="20"/>
          <w:szCs w:val="20"/>
        </w:rPr>
      </w:pPr>
    </w:p>
    <w:p w:rsidR="00D27EF4" w:rsidRPr="00CC1558" w:rsidRDefault="00CA35B0" w:rsidP="00CC1558">
      <w:pPr>
        <w:pStyle w:val="Heading1"/>
        <w:numPr>
          <w:ilvl w:val="0"/>
          <w:numId w:val="0"/>
        </w:numPr>
        <w:spacing w:before="0" w:after="0"/>
        <w:rPr>
          <w:b/>
          <w:bCs/>
          <w:sz w:val="22"/>
          <w:szCs w:val="22"/>
        </w:rPr>
      </w:pPr>
      <w:r w:rsidRPr="00CC1558">
        <w:rPr>
          <w:b/>
          <w:bCs/>
          <w:sz w:val="22"/>
          <w:szCs w:val="22"/>
        </w:rPr>
        <w:t>REFERENCES</w:t>
      </w:r>
    </w:p>
    <w:p w:rsidR="00A62444" w:rsidRPr="0035371B" w:rsidRDefault="00A62444" w:rsidP="0035371B">
      <w:pPr>
        <w:pStyle w:val="ListParagraph"/>
        <w:numPr>
          <w:ilvl w:val="0"/>
          <w:numId w:val="5"/>
        </w:numPr>
        <w:wordWrap/>
        <w:autoSpaceDE/>
        <w:snapToGrid w:val="0"/>
        <w:ind w:leftChars="0" w:left="540" w:hanging="540"/>
        <w:contextualSpacing/>
        <w:rPr>
          <w:rFonts w:ascii="Times New Roman" w:eastAsia="Malgun Gothic" w:hAnsi="Times New Roman" w:cs="Times New Roman"/>
          <w:szCs w:val="16"/>
        </w:rPr>
      </w:pPr>
      <w:r w:rsidRPr="0035371B">
        <w:rPr>
          <w:rFonts w:ascii="Times New Roman" w:eastAsia="Malgun Gothic" w:hAnsi="Times New Roman" w:cs="Times New Roman"/>
          <w:szCs w:val="16"/>
        </w:rPr>
        <w:t xml:space="preserve">L.C. Bank, </w:t>
      </w:r>
      <w:r w:rsidRPr="0035371B">
        <w:rPr>
          <w:rFonts w:ascii="Times New Roman" w:eastAsia="Malgun Gothic" w:hAnsi="Times New Roman" w:cs="Times New Roman"/>
          <w:i/>
          <w:szCs w:val="16"/>
        </w:rPr>
        <w:t>Composites for construction: Structural design with FRP materials</w:t>
      </w:r>
      <w:r w:rsidRPr="0035371B">
        <w:rPr>
          <w:rFonts w:ascii="Times New Roman" w:eastAsia="Malgun Gothic" w:hAnsi="Times New Roman" w:cs="Times New Roman"/>
          <w:szCs w:val="16"/>
        </w:rPr>
        <w:t xml:space="preserve"> (John Wiley &amp; Sons Inc., New Jersey.2006).</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A.K. Tureyen and R.J. Frosch, Shear tests of FRP reinforced concrete beams without stirrups, </w:t>
      </w:r>
      <w:r w:rsidRPr="0035371B">
        <w:rPr>
          <w:i/>
          <w:szCs w:val="16"/>
        </w:rPr>
        <w:t>ACI structural Journal</w:t>
      </w:r>
      <w:r w:rsidRPr="0035371B">
        <w:rPr>
          <w:szCs w:val="16"/>
        </w:rPr>
        <w:t xml:space="preserve">, </w:t>
      </w:r>
      <w:r w:rsidRPr="0035371B">
        <w:rPr>
          <w:i/>
          <w:szCs w:val="16"/>
        </w:rPr>
        <w:t xml:space="preserve">99(4), </w:t>
      </w:r>
      <w:r w:rsidRPr="0035371B">
        <w:rPr>
          <w:szCs w:val="16"/>
        </w:rPr>
        <w:t>2002, 427-434.</w:t>
      </w:r>
    </w:p>
    <w:p w:rsidR="00A62444" w:rsidRPr="0035371B" w:rsidRDefault="00A62444" w:rsidP="0035371B">
      <w:pPr>
        <w:pStyle w:val="ListParagraph"/>
        <w:numPr>
          <w:ilvl w:val="0"/>
          <w:numId w:val="5"/>
        </w:numPr>
        <w:wordWrap/>
        <w:autoSpaceDE/>
        <w:snapToGrid w:val="0"/>
        <w:ind w:leftChars="0" w:left="540" w:hanging="540"/>
        <w:contextualSpacing/>
        <w:rPr>
          <w:rFonts w:ascii="Times New Roman" w:eastAsia="Malgun Gothic" w:hAnsi="Times New Roman" w:cs="Times New Roman"/>
          <w:szCs w:val="16"/>
        </w:rPr>
      </w:pPr>
      <w:r w:rsidRPr="0035371B">
        <w:rPr>
          <w:rFonts w:ascii="Times New Roman" w:eastAsia="Malgun Gothic" w:hAnsi="Times New Roman" w:cs="Times New Roman"/>
          <w:szCs w:val="16"/>
        </w:rPr>
        <w:t>A.K. El-Sayed, E.F. El-Salakawy  and B. Benmokrane, Shear capacity of high strength concrete beams reinforced with FRP bars,</w:t>
      </w:r>
      <w:r w:rsidRPr="0035371B">
        <w:rPr>
          <w:rFonts w:ascii="Times New Roman" w:eastAsia="Malgun Gothic" w:hAnsi="Times New Roman" w:cs="Times New Roman"/>
          <w:i/>
          <w:szCs w:val="16"/>
        </w:rPr>
        <w:t xml:space="preserve"> ACI Structural Journal, 103(3),</w:t>
      </w:r>
      <w:r w:rsidRPr="0035371B">
        <w:rPr>
          <w:rFonts w:ascii="Times New Roman" w:eastAsia="Malgun Gothic" w:hAnsi="Times New Roman" w:cs="Times New Roman"/>
          <w:szCs w:val="16"/>
        </w:rPr>
        <w:t xml:space="preserve"> 2006,383-389.</w:t>
      </w:r>
    </w:p>
    <w:p w:rsidR="00A62444" w:rsidRPr="0035371B" w:rsidRDefault="00A62444" w:rsidP="0035371B">
      <w:pPr>
        <w:pStyle w:val="ListParagraph"/>
        <w:numPr>
          <w:ilvl w:val="0"/>
          <w:numId w:val="5"/>
        </w:numPr>
        <w:wordWrap/>
        <w:autoSpaceDE/>
        <w:snapToGrid w:val="0"/>
        <w:ind w:leftChars="0" w:left="540" w:hanging="540"/>
        <w:contextualSpacing/>
        <w:rPr>
          <w:rFonts w:ascii="Times New Roman" w:eastAsia="Malgun Gothic" w:hAnsi="Times New Roman" w:cs="Times New Roman"/>
          <w:szCs w:val="16"/>
        </w:rPr>
      </w:pPr>
      <w:r w:rsidRPr="0035371B">
        <w:rPr>
          <w:rFonts w:ascii="Times New Roman" w:eastAsia="Malgun Gothic" w:hAnsi="Times New Roman" w:cs="Times New Roman"/>
          <w:szCs w:val="16"/>
        </w:rPr>
        <w:t xml:space="preserve">M. Guadagnini, K. Pilakoutas and P. Waldron, Shear resistance of FRP RC beams: experimental Study, </w:t>
      </w:r>
      <w:r w:rsidRPr="0035371B">
        <w:rPr>
          <w:rFonts w:ascii="Times New Roman" w:eastAsia="Malgun Gothic" w:hAnsi="Times New Roman" w:cs="Times New Roman"/>
          <w:i/>
          <w:szCs w:val="16"/>
        </w:rPr>
        <w:t>Journal of Composites for Construction, ASCE, 10(6),</w:t>
      </w:r>
      <w:r w:rsidRPr="0035371B">
        <w:rPr>
          <w:rFonts w:ascii="Times New Roman" w:eastAsia="Malgun Gothic" w:hAnsi="Times New Roman" w:cs="Times New Roman"/>
          <w:szCs w:val="16"/>
        </w:rPr>
        <w:t xml:space="preserve"> 2006, 464-473.      </w:t>
      </w:r>
    </w:p>
    <w:p w:rsidR="00A62444" w:rsidRPr="0035371B" w:rsidRDefault="00A62444" w:rsidP="0035371B">
      <w:pPr>
        <w:pStyle w:val="ListParagraph"/>
        <w:numPr>
          <w:ilvl w:val="0"/>
          <w:numId w:val="5"/>
        </w:numPr>
        <w:wordWrap/>
        <w:autoSpaceDE/>
        <w:snapToGrid w:val="0"/>
        <w:ind w:leftChars="0" w:left="540" w:hanging="540"/>
        <w:contextualSpacing/>
        <w:rPr>
          <w:rFonts w:ascii="Times New Roman" w:eastAsia="Malgun Gothic" w:hAnsi="Times New Roman" w:cs="Times New Roman"/>
          <w:szCs w:val="16"/>
        </w:rPr>
      </w:pPr>
      <w:r w:rsidRPr="0035371B">
        <w:rPr>
          <w:rFonts w:ascii="Times New Roman" w:eastAsia="Malgun Gothic" w:hAnsi="Times New Roman" w:cs="Times New Roman"/>
          <w:szCs w:val="16"/>
        </w:rPr>
        <w:t xml:space="preserve">IS: 456(2000), Plain and reinforced concrete, code of practice, fourth revision. </w:t>
      </w:r>
      <w:r w:rsidRPr="0035371B">
        <w:rPr>
          <w:rFonts w:ascii="Times New Roman" w:eastAsia="Malgun Gothic" w:hAnsi="Times New Roman" w:cs="Times New Roman"/>
          <w:i/>
          <w:szCs w:val="16"/>
        </w:rPr>
        <w:t>Bureau of Indian Standards</w:t>
      </w:r>
      <w:r w:rsidRPr="0035371B">
        <w:rPr>
          <w:rFonts w:ascii="Times New Roman" w:eastAsia="Malgun Gothic" w:hAnsi="Times New Roman" w:cs="Times New Roman"/>
          <w:szCs w:val="16"/>
        </w:rPr>
        <w:t>, New Delhi, 100p</w:t>
      </w:r>
    </w:p>
    <w:p w:rsidR="00A62444" w:rsidRPr="0035371B" w:rsidRDefault="00A62444" w:rsidP="0035371B">
      <w:pPr>
        <w:pStyle w:val="Referencetext"/>
        <w:numPr>
          <w:ilvl w:val="0"/>
          <w:numId w:val="5"/>
        </w:numPr>
        <w:autoSpaceDE/>
        <w:snapToGrid w:val="0"/>
        <w:spacing w:line="240" w:lineRule="auto"/>
        <w:ind w:left="540" w:hanging="540"/>
        <w:rPr>
          <w:rFonts w:eastAsia="Malgun Gothic"/>
          <w:szCs w:val="16"/>
        </w:rPr>
      </w:pPr>
      <w:r w:rsidRPr="0035371B">
        <w:rPr>
          <w:szCs w:val="16"/>
        </w:rPr>
        <w:t xml:space="preserve">SP: 24, Explanatory handbook on Indian standard code of practice for plain and reinforced concrete IS:456-1978 , </w:t>
      </w:r>
      <w:r w:rsidRPr="0035371B">
        <w:rPr>
          <w:i/>
          <w:szCs w:val="16"/>
        </w:rPr>
        <w:t>Bureau of Indian Standards</w:t>
      </w:r>
      <w:r w:rsidRPr="0035371B">
        <w:rPr>
          <w:szCs w:val="16"/>
        </w:rPr>
        <w:t>, New Delhi, 1983, 164p.</w:t>
      </w:r>
      <w:r w:rsidRPr="0035371B">
        <w:rPr>
          <w:szCs w:val="16"/>
          <w:lang w:val="en-IN" w:eastAsia="en-IN"/>
        </w:rPr>
        <w:t xml:space="preserve">   </w:t>
      </w:r>
    </w:p>
    <w:p w:rsidR="00A62444" w:rsidRPr="0035371B" w:rsidRDefault="00A62444" w:rsidP="0035371B">
      <w:pPr>
        <w:pStyle w:val="Referencetext"/>
        <w:numPr>
          <w:ilvl w:val="0"/>
          <w:numId w:val="5"/>
        </w:numPr>
        <w:autoSpaceDE/>
        <w:autoSpaceDN/>
        <w:snapToGrid w:val="0"/>
        <w:spacing w:line="240" w:lineRule="auto"/>
        <w:ind w:left="540" w:hanging="540"/>
        <w:rPr>
          <w:szCs w:val="16"/>
        </w:rPr>
      </w:pPr>
      <w:r w:rsidRPr="0035371B">
        <w:rPr>
          <w:szCs w:val="16"/>
        </w:rPr>
        <w:t xml:space="preserve">A.S. Farghaly, and B. Benmokrane, Shear behavior of FRP-reinforced concrete deep beams without web reinforcement,  </w:t>
      </w:r>
      <w:r w:rsidRPr="0035371B">
        <w:rPr>
          <w:i/>
          <w:szCs w:val="16"/>
        </w:rPr>
        <w:t>Journal of Composites for Construction, ASCE, 5(4),</w:t>
      </w:r>
      <w:r w:rsidRPr="0035371B">
        <w:rPr>
          <w:szCs w:val="16"/>
        </w:rPr>
        <w:t>2013</w:t>
      </w:r>
      <w:r w:rsidRPr="0035371B">
        <w:rPr>
          <w:b/>
          <w:szCs w:val="16"/>
        </w:rPr>
        <w:t>,</w:t>
      </w:r>
      <w:r w:rsidRPr="0035371B">
        <w:rPr>
          <w:szCs w:val="16"/>
        </w:rPr>
        <w:t xml:space="preserve"> 268-275.</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A.K. El-Sayed, E.F. El-Salakawy and B. Benmokrane, Shear strength of fibre-reinforced polymer reinforced concrete deep beams without web reinforcement, </w:t>
      </w:r>
      <w:r w:rsidRPr="0035371B">
        <w:rPr>
          <w:i/>
          <w:szCs w:val="16"/>
        </w:rPr>
        <w:t>Canadian Journal of Civil Engineering</w:t>
      </w:r>
      <w:r w:rsidRPr="0035371B">
        <w:rPr>
          <w:szCs w:val="16"/>
        </w:rPr>
        <w:t>, 39(5), 2012, 546-555.</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A.G. Razaqpur, M. Shedid  and B. Isgor, Shear strength of fiber-reinforced polymer reinforced concrete beams subject to unsymmetrical loading, </w:t>
      </w:r>
      <w:r w:rsidRPr="0035371B">
        <w:rPr>
          <w:i/>
          <w:szCs w:val="16"/>
        </w:rPr>
        <w:t>Journal of Composites for Construction</w:t>
      </w:r>
      <w:r w:rsidRPr="0035371B">
        <w:rPr>
          <w:szCs w:val="16"/>
        </w:rPr>
        <w:t xml:space="preserve">, </w:t>
      </w:r>
      <w:r w:rsidRPr="0035371B">
        <w:rPr>
          <w:i/>
          <w:szCs w:val="16"/>
        </w:rPr>
        <w:t>ASCE</w:t>
      </w:r>
      <w:r w:rsidRPr="0035371B">
        <w:rPr>
          <w:szCs w:val="16"/>
        </w:rPr>
        <w:t>, 15(4), 2011,500-512.</w:t>
      </w:r>
    </w:p>
    <w:p w:rsidR="00A62444" w:rsidRPr="0035371B" w:rsidRDefault="00A62444" w:rsidP="0035371B">
      <w:pPr>
        <w:pStyle w:val="ListParagraph"/>
        <w:numPr>
          <w:ilvl w:val="0"/>
          <w:numId w:val="5"/>
        </w:numPr>
        <w:wordWrap/>
        <w:ind w:leftChars="0" w:left="540" w:hanging="540"/>
        <w:contextualSpacing/>
        <w:rPr>
          <w:rFonts w:ascii="Times New Roman" w:hAnsi="Times New Roman" w:cs="Times New Roman"/>
          <w:szCs w:val="16"/>
        </w:rPr>
      </w:pPr>
      <w:r w:rsidRPr="0035371B">
        <w:rPr>
          <w:rFonts w:ascii="Times New Roman" w:hAnsi="Times New Roman" w:cs="Times New Roman"/>
          <w:szCs w:val="16"/>
          <w:lang w:val="en-IN" w:eastAsia="en-IN"/>
        </w:rPr>
        <w:t xml:space="preserve">M. Zeidan, M.A. Barakat, Z. Mahmoud  and A. Khalifa, </w:t>
      </w:r>
      <w:r w:rsidRPr="0035371B">
        <w:rPr>
          <w:rFonts w:ascii="Times New Roman" w:hAnsi="Times New Roman" w:cs="Times New Roman"/>
          <w:bCs/>
          <w:szCs w:val="16"/>
          <w:lang w:val="en-IN" w:eastAsia="en-IN"/>
        </w:rPr>
        <w:t xml:space="preserve">Evaluation of concrete shear  strength for FRP reinforced beams, </w:t>
      </w:r>
      <w:r w:rsidRPr="0035371B">
        <w:rPr>
          <w:rFonts w:ascii="Times New Roman" w:hAnsi="Times New Roman" w:cs="Times New Roman"/>
          <w:bCs/>
          <w:i/>
          <w:szCs w:val="16"/>
          <w:lang w:val="en-IN" w:eastAsia="en-IN"/>
        </w:rPr>
        <w:t>Structures Congress</w:t>
      </w:r>
      <w:r w:rsidRPr="0035371B">
        <w:rPr>
          <w:rFonts w:ascii="Times New Roman" w:hAnsi="Times New Roman" w:cs="Times New Roman"/>
          <w:bCs/>
          <w:szCs w:val="16"/>
          <w:lang w:val="en-IN" w:eastAsia="en-IN"/>
        </w:rPr>
        <w:t xml:space="preserve">, </w:t>
      </w:r>
      <w:r w:rsidRPr="0035371B">
        <w:rPr>
          <w:rFonts w:ascii="Times New Roman" w:hAnsi="Times New Roman" w:cs="Times New Roman"/>
          <w:bCs/>
          <w:i/>
          <w:szCs w:val="16"/>
          <w:lang w:val="en-IN" w:eastAsia="en-IN"/>
        </w:rPr>
        <w:t>ASCE</w:t>
      </w:r>
      <w:r w:rsidRPr="0035371B">
        <w:rPr>
          <w:rFonts w:ascii="Times New Roman" w:hAnsi="Times New Roman" w:cs="Times New Roman"/>
          <w:bCs/>
          <w:szCs w:val="16"/>
          <w:lang w:val="en-IN" w:eastAsia="en-IN"/>
        </w:rPr>
        <w:t>, 2011, 1816-1826.</w:t>
      </w:r>
    </w:p>
    <w:p w:rsidR="00A62444" w:rsidRPr="0035371B" w:rsidRDefault="00A62444" w:rsidP="0035371B">
      <w:pPr>
        <w:pStyle w:val="Referencetext"/>
        <w:numPr>
          <w:ilvl w:val="0"/>
          <w:numId w:val="5"/>
        </w:numPr>
        <w:autoSpaceDE/>
        <w:snapToGrid w:val="0"/>
        <w:spacing w:line="240" w:lineRule="auto"/>
        <w:ind w:left="540" w:hanging="540"/>
        <w:rPr>
          <w:rFonts w:eastAsia="Malgun Gothic"/>
          <w:szCs w:val="16"/>
        </w:rPr>
      </w:pPr>
      <w:r w:rsidRPr="0035371B">
        <w:rPr>
          <w:szCs w:val="16"/>
          <w:lang w:val="en-IN" w:eastAsia="en-IN"/>
        </w:rPr>
        <w:t>E.C. Bentz, L. Massam and M.P. Collins, T</w:t>
      </w:r>
      <w:r w:rsidRPr="0035371B">
        <w:rPr>
          <w:bCs/>
          <w:szCs w:val="16"/>
          <w:lang w:val="en-IN" w:eastAsia="en-IN"/>
        </w:rPr>
        <w:t>he shear strength of large concrete members with FRP Reinforcement,</w:t>
      </w:r>
      <w:r w:rsidRPr="0035371B">
        <w:rPr>
          <w:szCs w:val="16"/>
        </w:rPr>
        <w:t xml:space="preserve"> </w:t>
      </w:r>
      <w:r w:rsidRPr="0035371B">
        <w:rPr>
          <w:i/>
          <w:szCs w:val="16"/>
        </w:rPr>
        <w:t>Journal of Composites for Construction, ASCE, 14(6),</w:t>
      </w:r>
      <w:r w:rsidRPr="0035371B">
        <w:rPr>
          <w:szCs w:val="16"/>
        </w:rPr>
        <w:t xml:space="preserve"> 2010, 637-646.</w:t>
      </w:r>
    </w:p>
    <w:p w:rsidR="00A62444" w:rsidRPr="0035371B" w:rsidRDefault="00A62444" w:rsidP="0035371B">
      <w:pPr>
        <w:pStyle w:val="Default"/>
        <w:numPr>
          <w:ilvl w:val="0"/>
          <w:numId w:val="5"/>
        </w:numPr>
        <w:ind w:left="540" w:hanging="540"/>
        <w:jc w:val="both"/>
        <w:rPr>
          <w:rFonts w:ascii="Times New Roman" w:hAnsi="Times New Roman" w:cs="Times New Roman"/>
          <w:color w:val="auto"/>
          <w:sz w:val="20"/>
          <w:szCs w:val="16"/>
        </w:rPr>
      </w:pPr>
      <w:r w:rsidRPr="0035371B">
        <w:rPr>
          <w:rFonts w:ascii="Times New Roman" w:hAnsi="Times New Roman" w:cs="Times New Roman"/>
          <w:color w:val="auto"/>
          <w:sz w:val="20"/>
          <w:szCs w:val="16"/>
        </w:rPr>
        <w:t xml:space="preserve">J. Thomas, Behaviour of shear critical RC beams reinforced with GFRP, </w:t>
      </w:r>
      <w:r w:rsidRPr="0035371B">
        <w:rPr>
          <w:rFonts w:ascii="Times New Roman" w:hAnsi="Times New Roman" w:cs="Times New Roman"/>
          <w:i/>
          <w:color w:val="auto"/>
          <w:sz w:val="20"/>
          <w:szCs w:val="16"/>
        </w:rPr>
        <w:t>Report No. PLB3/00463/2007</w:t>
      </w:r>
      <w:r w:rsidRPr="0035371B">
        <w:rPr>
          <w:rFonts w:ascii="Times New Roman" w:hAnsi="Times New Roman" w:cs="Times New Roman"/>
          <w:color w:val="auto"/>
          <w:sz w:val="20"/>
          <w:szCs w:val="16"/>
        </w:rPr>
        <w:t>, 2010, 12p.</w:t>
      </w:r>
    </w:p>
    <w:p w:rsidR="00A62444" w:rsidRPr="0035371B" w:rsidRDefault="00A62444" w:rsidP="0035371B">
      <w:pPr>
        <w:pStyle w:val="Referencetext"/>
        <w:numPr>
          <w:ilvl w:val="0"/>
          <w:numId w:val="5"/>
        </w:numPr>
        <w:autoSpaceDE/>
        <w:snapToGrid w:val="0"/>
        <w:spacing w:line="240" w:lineRule="auto"/>
        <w:ind w:left="540" w:hanging="540"/>
        <w:rPr>
          <w:rFonts w:eastAsia="Malgun Gothic"/>
          <w:szCs w:val="16"/>
        </w:rPr>
      </w:pPr>
      <w:r w:rsidRPr="0035371B">
        <w:rPr>
          <w:szCs w:val="16"/>
        </w:rPr>
        <w:t xml:space="preserve">M. Nehdi, H. El-Chabib and A.A. Said, Proposed shear design equations for FRP-reinforced concrete beams based on genetic algorithms approach,  </w:t>
      </w:r>
      <w:r w:rsidRPr="0035371B">
        <w:rPr>
          <w:i/>
          <w:szCs w:val="16"/>
        </w:rPr>
        <w:t>Journal of Maerials in Civil Engineering</w:t>
      </w:r>
      <w:r w:rsidRPr="0035371B">
        <w:rPr>
          <w:szCs w:val="16"/>
        </w:rPr>
        <w:t xml:space="preserve">, </w:t>
      </w:r>
      <w:r w:rsidRPr="0035371B">
        <w:rPr>
          <w:i/>
          <w:szCs w:val="16"/>
        </w:rPr>
        <w:t>ASCE ,</w:t>
      </w:r>
      <w:r w:rsidRPr="0035371B">
        <w:rPr>
          <w:szCs w:val="16"/>
        </w:rPr>
        <w:t xml:space="preserve"> </w:t>
      </w:r>
      <w:r w:rsidRPr="0035371B">
        <w:rPr>
          <w:i/>
          <w:szCs w:val="16"/>
        </w:rPr>
        <w:t>19(12),</w:t>
      </w:r>
      <w:r w:rsidRPr="0035371B">
        <w:rPr>
          <w:szCs w:val="16"/>
        </w:rPr>
        <w:t xml:space="preserve"> 2007, 1033-1042</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J. Thomas, Behaviour of Concrete deep beams reinforced with GFRP bars”, </w:t>
      </w:r>
      <w:r w:rsidRPr="0035371B">
        <w:rPr>
          <w:i/>
          <w:szCs w:val="16"/>
        </w:rPr>
        <w:t>Proc. of Eighth Int. Symp. on Non- metallic (FRP) Reinforcement for Concrete Structures (FRPRCS-8),</w:t>
      </w:r>
      <w:r w:rsidRPr="0035371B">
        <w:rPr>
          <w:szCs w:val="16"/>
        </w:rPr>
        <w:t xml:space="preserve"> University of Patras, Greece, paper id: 11-25, 2007,1-6.</w:t>
      </w:r>
    </w:p>
    <w:p w:rsidR="00A62444" w:rsidRPr="0035371B" w:rsidRDefault="00A62444" w:rsidP="0035371B">
      <w:pPr>
        <w:pStyle w:val="Referencetext"/>
        <w:numPr>
          <w:ilvl w:val="0"/>
          <w:numId w:val="5"/>
        </w:numPr>
        <w:spacing w:line="240" w:lineRule="auto"/>
        <w:ind w:left="540" w:hanging="540"/>
        <w:rPr>
          <w:szCs w:val="16"/>
        </w:rPr>
      </w:pPr>
      <w:r w:rsidRPr="0035371B">
        <w:rPr>
          <w:rFonts w:eastAsia="Malgun Gothic"/>
          <w:szCs w:val="16"/>
        </w:rPr>
        <w:t xml:space="preserve"> </w:t>
      </w:r>
      <w:r w:rsidRPr="0035371B">
        <w:rPr>
          <w:szCs w:val="16"/>
        </w:rPr>
        <w:t xml:space="preserve">A.F. Ashour, Flexural and shear capacities of concrete beams reinforced with GFRP bars, </w:t>
      </w:r>
      <w:r w:rsidRPr="0035371B">
        <w:rPr>
          <w:i/>
          <w:szCs w:val="16"/>
        </w:rPr>
        <w:t>Construction and Building Materials, 20 (10)</w:t>
      </w:r>
      <w:r w:rsidRPr="0035371B">
        <w:rPr>
          <w:szCs w:val="16"/>
        </w:rPr>
        <w:t>, 2006, 1005–1015</w:t>
      </w:r>
    </w:p>
    <w:p w:rsidR="00A62444" w:rsidRPr="0035371B" w:rsidRDefault="00A62444" w:rsidP="0035371B">
      <w:pPr>
        <w:pStyle w:val="Referencetext"/>
        <w:numPr>
          <w:ilvl w:val="0"/>
          <w:numId w:val="5"/>
        </w:numPr>
        <w:autoSpaceDE/>
        <w:snapToGrid w:val="0"/>
        <w:spacing w:line="240" w:lineRule="auto"/>
        <w:ind w:left="540" w:hanging="540"/>
        <w:rPr>
          <w:rFonts w:eastAsia="Malgun Gothic"/>
          <w:szCs w:val="16"/>
        </w:rPr>
      </w:pPr>
      <w:r w:rsidRPr="0035371B">
        <w:rPr>
          <w:szCs w:val="16"/>
        </w:rPr>
        <w:t xml:space="preserve">A. K. El-Sayed, E. F. El-Salakawy  and  B. Benmokrane, Shear  Strength of FRP-reinforced concrete beams without transverse reinforcement,  </w:t>
      </w:r>
      <w:r w:rsidRPr="0035371B">
        <w:rPr>
          <w:i/>
          <w:szCs w:val="16"/>
        </w:rPr>
        <w:t>ACI tructural Journal, 103(2),</w:t>
      </w:r>
      <w:r w:rsidRPr="0035371B">
        <w:rPr>
          <w:szCs w:val="16"/>
        </w:rPr>
        <w:t xml:space="preserve"> 2006 ,235-243</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A.K. El-Sayed, E.F. El-Salakawy and B. Benmokrane, Shear strength of one-way concrete slabs reinforced with fiber-reinforced polymer composite bars,</w:t>
      </w:r>
      <w:r w:rsidRPr="0035371B">
        <w:rPr>
          <w:i/>
          <w:szCs w:val="16"/>
        </w:rPr>
        <w:t xml:space="preserve"> Journal of Composites for construction</w:t>
      </w:r>
      <w:r w:rsidRPr="0035371B">
        <w:rPr>
          <w:szCs w:val="16"/>
        </w:rPr>
        <w:t xml:space="preserve">, </w:t>
      </w:r>
      <w:r w:rsidRPr="0035371B">
        <w:rPr>
          <w:i/>
          <w:szCs w:val="16"/>
        </w:rPr>
        <w:t xml:space="preserve">ASCE, 9(2), </w:t>
      </w:r>
      <w:r w:rsidRPr="0035371B">
        <w:rPr>
          <w:szCs w:val="16"/>
        </w:rPr>
        <w:t>2005, 147-157.</w:t>
      </w:r>
    </w:p>
    <w:p w:rsidR="00A62444" w:rsidRPr="0035371B" w:rsidRDefault="00A62444" w:rsidP="0035371B">
      <w:pPr>
        <w:pStyle w:val="ListParagraph"/>
        <w:numPr>
          <w:ilvl w:val="0"/>
          <w:numId w:val="5"/>
        </w:numPr>
        <w:wordWrap/>
        <w:autoSpaceDE/>
        <w:snapToGrid w:val="0"/>
        <w:ind w:leftChars="0" w:left="540" w:hanging="540"/>
        <w:contextualSpacing/>
        <w:rPr>
          <w:rFonts w:ascii="Times New Roman" w:eastAsia="Malgun Gothic" w:hAnsi="Times New Roman" w:cs="Times New Roman"/>
          <w:szCs w:val="16"/>
        </w:rPr>
      </w:pPr>
      <w:r w:rsidRPr="0035371B">
        <w:rPr>
          <w:rFonts w:ascii="Times New Roman" w:eastAsia="Malgun Gothic" w:hAnsi="Times New Roman" w:cs="Times New Roman"/>
          <w:szCs w:val="16"/>
        </w:rPr>
        <w:t>F.M. Wegian, and H.A. Abdalla, Shear capacity of concrete beams reinforced with fiber reinforced polymers,</w:t>
      </w:r>
      <w:r w:rsidRPr="0035371B">
        <w:rPr>
          <w:rFonts w:ascii="Times New Roman" w:eastAsia="Malgun Gothic" w:hAnsi="Times New Roman" w:cs="Times New Roman"/>
          <w:i/>
          <w:szCs w:val="16"/>
        </w:rPr>
        <w:t xml:space="preserve"> Elsevier Composite Structures, 71</w:t>
      </w:r>
      <w:r w:rsidRPr="0035371B">
        <w:rPr>
          <w:rFonts w:ascii="Times New Roman" w:eastAsia="Malgun Gothic" w:hAnsi="Times New Roman" w:cs="Times New Roman"/>
          <w:szCs w:val="16"/>
        </w:rPr>
        <w:t>, 2005,130-138</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A.G. Razaqpur, O.B. Isgor, S. Greenaway and A. Shelly, Concrete contribution to the shear resistance of FRP reinforced concrete members,   </w:t>
      </w:r>
      <w:r w:rsidRPr="0035371B">
        <w:rPr>
          <w:i/>
          <w:szCs w:val="16"/>
        </w:rPr>
        <w:t>Journal of Composites for Construction,</w:t>
      </w:r>
      <w:r w:rsidRPr="0035371B">
        <w:rPr>
          <w:szCs w:val="16"/>
        </w:rPr>
        <w:t xml:space="preserve"> </w:t>
      </w:r>
      <w:r w:rsidRPr="0035371B">
        <w:rPr>
          <w:i/>
          <w:szCs w:val="16"/>
        </w:rPr>
        <w:t>ASCE,8(5),</w:t>
      </w:r>
      <w:r w:rsidRPr="0035371B">
        <w:rPr>
          <w:szCs w:val="16"/>
        </w:rPr>
        <w:t xml:space="preserve"> 2004,452-460.                   </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lastRenderedPageBreak/>
        <w:t>A.Lubell, T.Sherwood, E.C.Bentz and M.P. Collins, Safe shear design of large wide beams, Concrete International, 26(1), 2004, 67-69</w:t>
      </w:r>
    </w:p>
    <w:p w:rsidR="00A62444" w:rsidRPr="0035371B" w:rsidRDefault="00A62444" w:rsidP="0035371B">
      <w:pPr>
        <w:pStyle w:val="Referencetext"/>
        <w:numPr>
          <w:ilvl w:val="0"/>
          <w:numId w:val="5"/>
        </w:numPr>
        <w:autoSpaceDE/>
        <w:autoSpaceDN/>
        <w:snapToGrid w:val="0"/>
        <w:spacing w:line="240" w:lineRule="auto"/>
        <w:ind w:left="540" w:hanging="540"/>
        <w:rPr>
          <w:szCs w:val="16"/>
          <w:lang w:eastAsia="en-IN"/>
        </w:rPr>
      </w:pPr>
      <w:r w:rsidRPr="0035371B">
        <w:rPr>
          <w:rStyle w:val="ft"/>
          <w:szCs w:val="16"/>
          <w:shd w:val="clear" w:color="auto" w:fill="FFFFFF"/>
        </w:rPr>
        <w:t xml:space="preserve">J.R. Yost, S.P. </w:t>
      </w:r>
      <w:r w:rsidRPr="0035371B">
        <w:rPr>
          <w:rStyle w:val="Emphasis"/>
          <w:bCs/>
          <w:szCs w:val="16"/>
          <w:shd w:val="clear" w:color="auto" w:fill="FFFFFF"/>
        </w:rPr>
        <w:t xml:space="preserve">Gross </w:t>
      </w:r>
      <w:r w:rsidRPr="0035371B">
        <w:rPr>
          <w:rStyle w:val="ft"/>
          <w:szCs w:val="16"/>
          <w:shd w:val="clear" w:color="auto" w:fill="FFFFFF"/>
        </w:rPr>
        <w:t xml:space="preserve"> and D.W. Dinehart, </w:t>
      </w:r>
      <w:r w:rsidRPr="0035371B">
        <w:rPr>
          <w:rStyle w:val="Emphasis"/>
          <w:bCs/>
          <w:szCs w:val="16"/>
          <w:shd w:val="clear" w:color="auto" w:fill="FFFFFF"/>
        </w:rPr>
        <w:t>Shear strength</w:t>
      </w:r>
      <w:r w:rsidRPr="0035371B">
        <w:rPr>
          <w:rStyle w:val="apple-converted-space"/>
          <w:szCs w:val="16"/>
          <w:shd w:val="clear" w:color="auto" w:fill="FFFFFF"/>
        </w:rPr>
        <w:t> </w:t>
      </w:r>
      <w:r w:rsidRPr="0035371B">
        <w:rPr>
          <w:rStyle w:val="ft"/>
          <w:szCs w:val="16"/>
          <w:shd w:val="clear" w:color="auto" w:fill="FFFFFF"/>
        </w:rPr>
        <w:t>of normal strength</w:t>
      </w:r>
      <w:r w:rsidRPr="0035371B">
        <w:rPr>
          <w:rStyle w:val="apple-converted-space"/>
          <w:szCs w:val="16"/>
          <w:shd w:val="clear" w:color="auto" w:fill="FFFFFF"/>
        </w:rPr>
        <w:t> concrete beams reinforced with </w:t>
      </w:r>
      <w:r w:rsidRPr="0035371B">
        <w:rPr>
          <w:rStyle w:val="Emphasis"/>
          <w:bCs/>
          <w:szCs w:val="16"/>
          <w:shd w:val="clear" w:color="auto" w:fill="FFFFFF"/>
        </w:rPr>
        <w:t xml:space="preserve">fiber reinforced polymer bars,  </w:t>
      </w:r>
      <w:r w:rsidRPr="0035371B">
        <w:rPr>
          <w:rStyle w:val="ft"/>
          <w:szCs w:val="16"/>
          <w:shd w:val="clear" w:color="auto" w:fill="FFFFFF"/>
        </w:rPr>
        <w:t xml:space="preserve"> Journal of Composites for construction,</w:t>
      </w:r>
      <w:r w:rsidRPr="0035371B">
        <w:rPr>
          <w:rStyle w:val="apple-converted-space"/>
          <w:szCs w:val="16"/>
          <w:shd w:val="clear" w:color="auto" w:fill="FFFFFF"/>
        </w:rPr>
        <w:t> A</w:t>
      </w:r>
      <w:r w:rsidRPr="0035371B">
        <w:rPr>
          <w:rStyle w:val="Emphasis"/>
          <w:bCs/>
          <w:szCs w:val="16"/>
          <w:shd w:val="clear" w:color="auto" w:fill="FFFFFF"/>
        </w:rPr>
        <w:t xml:space="preserve">SCE, </w:t>
      </w:r>
      <w:r w:rsidRPr="0035371B">
        <w:rPr>
          <w:i/>
          <w:szCs w:val="16"/>
          <w:shd w:val="clear" w:color="auto" w:fill="FFFFFF"/>
        </w:rPr>
        <w:t>8(5),</w:t>
      </w:r>
      <w:r w:rsidRPr="0035371B">
        <w:rPr>
          <w:szCs w:val="16"/>
          <w:shd w:val="clear" w:color="auto" w:fill="FFFFFF"/>
        </w:rPr>
        <w:t xml:space="preserve"> 2004, 452-60.</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M. Tariq and J.P. Newhook, Shear testing of FRP reinforced concrete without transverse reinforcement, </w:t>
      </w:r>
      <w:r w:rsidRPr="0035371B">
        <w:rPr>
          <w:i/>
          <w:szCs w:val="16"/>
        </w:rPr>
        <w:t>Proc. of CSCE Annual Conference</w:t>
      </w:r>
      <w:r w:rsidRPr="0035371B">
        <w:rPr>
          <w:szCs w:val="16"/>
        </w:rPr>
        <w:t>, Moncton, NB, Canada, 2003</w:t>
      </w:r>
    </w:p>
    <w:p w:rsidR="00A62444" w:rsidRPr="0035371B" w:rsidRDefault="00A62444" w:rsidP="0035371B">
      <w:pPr>
        <w:pStyle w:val="Referencetext"/>
        <w:numPr>
          <w:ilvl w:val="0"/>
          <w:numId w:val="5"/>
        </w:numPr>
        <w:autoSpaceDE/>
        <w:autoSpaceDN/>
        <w:snapToGrid w:val="0"/>
        <w:spacing w:line="240" w:lineRule="auto"/>
        <w:ind w:left="540" w:hanging="540"/>
        <w:rPr>
          <w:szCs w:val="16"/>
        </w:rPr>
      </w:pPr>
      <w:r w:rsidRPr="0035371B">
        <w:rPr>
          <w:szCs w:val="16"/>
        </w:rPr>
        <w:t xml:space="preserve">S.P. Gross, J.R. Yost, D.W. Dinehart, E. Svensen, and N.Liu, Shear strength of normal and high strength concrete beams reinforced with GFRP reinforcing bars” , </w:t>
      </w:r>
      <w:r w:rsidRPr="0035371B">
        <w:rPr>
          <w:i/>
          <w:szCs w:val="16"/>
        </w:rPr>
        <w:t>Proc., Int. Conf. on High Performance Materials in Bridges</w:t>
      </w:r>
      <w:r w:rsidRPr="0035371B">
        <w:rPr>
          <w:szCs w:val="16"/>
        </w:rPr>
        <w:t xml:space="preserve">, </w:t>
      </w:r>
      <w:r w:rsidRPr="0035371B">
        <w:rPr>
          <w:i/>
          <w:szCs w:val="16"/>
        </w:rPr>
        <w:t xml:space="preserve">ASCE, </w:t>
      </w:r>
      <w:r w:rsidRPr="0035371B">
        <w:rPr>
          <w:szCs w:val="16"/>
        </w:rPr>
        <w:t>2003,</w:t>
      </w:r>
      <w:r w:rsidRPr="0035371B">
        <w:rPr>
          <w:i/>
          <w:szCs w:val="16"/>
        </w:rPr>
        <w:t xml:space="preserve"> </w:t>
      </w:r>
      <w:r w:rsidRPr="0035371B">
        <w:rPr>
          <w:szCs w:val="16"/>
        </w:rPr>
        <w:t>426-437.</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V.C. Li and S. Wang, Flexural behaviors of glass fiber-reinforced polymer (GFRP) reinforced engineered cementitious composite beams, </w:t>
      </w:r>
      <w:r w:rsidRPr="0035371B">
        <w:rPr>
          <w:i/>
          <w:szCs w:val="16"/>
        </w:rPr>
        <w:t>ACI Materials Journal,</w:t>
      </w:r>
      <w:r w:rsidRPr="0035371B">
        <w:rPr>
          <w:szCs w:val="16"/>
        </w:rPr>
        <w:t xml:space="preserve"> 99(1), 2002, 11-21.</w:t>
      </w:r>
    </w:p>
    <w:p w:rsidR="00A62444" w:rsidRPr="0035371B" w:rsidRDefault="00A62444" w:rsidP="0035371B">
      <w:pPr>
        <w:pStyle w:val="Default"/>
        <w:numPr>
          <w:ilvl w:val="0"/>
          <w:numId w:val="5"/>
        </w:numPr>
        <w:ind w:left="540" w:hanging="540"/>
        <w:jc w:val="both"/>
        <w:rPr>
          <w:rFonts w:ascii="Times New Roman" w:hAnsi="Times New Roman" w:cs="Times New Roman"/>
          <w:color w:val="auto"/>
          <w:sz w:val="20"/>
          <w:szCs w:val="16"/>
        </w:rPr>
      </w:pPr>
      <w:r w:rsidRPr="0035371B">
        <w:rPr>
          <w:rFonts w:ascii="Times New Roman" w:hAnsi="Times New Roman" w:cs="Times New Roman"/>
          <w:color w:val="auto"/>
          <w:sz w:val="20"/>
          <w:szCs w:val="16"/>
        </w:rPr>
        <w:t xml:space="preserve">J.R. Yost, S.P. S.P. Gross and D.W. Dinehart, Shear strength of normal strength concrete beams reinforced with deformed GFRP bars, </w:t>
      </w:r>
      <w:r w:rsidRPr="0035371B">
        <w:rPr>
          <w:rFonts w:ascii="Times New Roman" w:hAnsi="Times New Roman" w:cs="Times New Roman"/>
          <w:i/>
          <w:color w:val="auto"/>
          <w:sz w:val="20"/>
          <w:szCs w:val="16"/>
        </w:rPr>
        <w:t>Journal of Composites  for  Construction</w:t>
      </w:r>
      <w:r w:rsidRPr="0035371B">
        <w:rPr>
          <w:rFonts w:ascii="Times New Roman" w:hAnsi="Times New Roman" w:cs="Times New Roman"/>
          <w:color w:val="auto"/>
          <w:sz w:val="20"/>
          <w:szCs w:val="16"/>
        </w:rPr>
        <w:t xml:space="preserve">, </w:t>
      </w:r>
      <w:r w:rsidRPr="0035371B">
        <w:rPr>
          <w:rFonts w:ascii="Times New Roman" w:hAnsi="Times New Roman" w:cs="Times New Roman"/>
          <w:i/>
          <w:color w:val="auto"/>
          <w:sz w:val="20"/>
          <w:szCs w:val="16"/>
        </w:rPr>
        <w:t>ASCE, 5(4),2001,</w:t>
      </w:r>
      <w:r w:rsidRPr="0035371B">
        <w:rPr>
          <w:rFonts w:ascii="Times New Roman" w:hAnsi="Times New Roman" w:cs="Times New Roman"/>
          <w:color w:val="auto"/>
          <w:sz w:val="20"/>
          <w:szCs w:val="16"/>
        </w:rPr>
        <w:t xml:space="preserve"> 268-275.</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T. Alkhrdaji, M. Wideman, A. Belarbi, and A. Nanni, Shear strength of GFRP RC beams and slabs, </w:t>
      </w:r>
      <w:r w:rsidRPr="0035371B">
        <w:rPr>
          <w:i/>
          <w:szCs w:val="16"/>
        </w:rPr>
        <w:t>Proc., CCC2001, Composites for const.</w:t>
      </w:r>
      <w:r w:rsidRPr="0035371B">
        <w:rPr>
          <w:szCs w:val="16"/>
        </w:rPr>
        <w:t>, 2001, 409-414.</w:t>
      </w:r>
    </w:p>
    <w:p w:rsidR="00A62444" w:rsidRPr="0035371B" w:rsidRDefault="00A62444" w:rsidP="0035371B">
      <w:pPr>
        <w:pStyle w:val="ListParagraph"/>
        <w:numPr>
          <w:ilvl w:val="0"/>
          <w:numId w:val="5"/>
        </w:numPr>
        <w:wordWrap/>
        <w:autoSpaceDE/>
        <w:snapToGrid w:val="0"/>
        <w:ind w:leftChars="0" w:left="540" w:hanging="540"/>
        <w:contextualSpacing/>
        <w:rPr>
          <w:rFonts w:ascii="Times New Roman" w:eastAsia="Malgun Gothic" w:hAnsi="Times New Roman" w:cs="Times New Roman"/>
          <w:szCs w:val="16"/>
        </w:rPr>
      </w:pPr>
      <w:r w:rsidRPr="0035371B">
        <w:rPr>
          <w:rFonts w:ascii="Times New Roman" w:eastAsia="Malgun Gothic" w:hAnsi="Times New Roman" w:cs="Times New Roman"/>
          <w:szCs w:val="16"/>
        </w:rPr>
        <w:t>D.H. Deitz, I.E. Harik, H. Gesund, One-way slabs reinforced with glass fiber reinforced polymer reinforcing bars,</w:t>
      </w:r>
      <w:r w:rsidRPr="0035371B">
        <w:rPr>
          <w:rFonts w:ascii="Times New Roman" w:eastAsia="Malgun Gothic" w:hAnsi="Times New Roman" w:cs="Times New Roman"/>
          <w:i/>
          <w:szCs w:val="16"/>
        </w:rPr>
        <w:t xml:space="preserve"> Proc.</w:t>
      </w:r>
      <w:r w:rsidR="00C84580" w:rsidRPr="0035371B">
        <w:rPr>
          <w:rFonts w:ascii="Times New Roman" w:eastAsia="Malgun Gothic" w:hAnsi="Times New Roman" w:cs="Times New Roman"/>
          <w:i/>
          <w:szCs w:val="16"/>
        </w:rPr>
        <w:t xml:space="preserve"> </w:t>
      </w:r>
      <w:r w:rsidRPr="0035371B">
        <w:rPr>
          <w:rFonts w:ascii="Times New Roman" w:eastAsia="Malgun Gothic" w:hAnsi="Times New Roman" w:cs="Times New Roman"/>
          <w:i/>
          <w:szCs w:val="16"/>
        </w:rPr>
        <w:t>of the 4th International Symposium, Fiber Reinforced Polymer Reinforcement for Reinforced Concrete Structures</w:t>
      </w:r>
      <w:r w:rsidRPr="0035371B">
        <w:rPr>
          <w:rFonts w:ascii="Times New Roman" w:eastAsia="Malgun Gothic" w:hAnsi="Times New Roman" w:cs="Times New Roman"/>
          <w:szCs w:val="16"/>
        </w:rPr>
        <w:t>, MI., 1999, 279-286.</w:t>
      </w:r>
    </w:p>
    <w:p w:rsidR="00A62444" w:rsidRPr="0035371B" w:rsidRDefault="00A62444" w:rsidP="0035371B">
      <w:pPr>
        <w:pStyle w:val="ListParagraph"/>
        <w:numPr>
          <w:ilvl w:val="0"/>
          <w:numId w:val="5"/>
        </w:numPr>
        <w:wordWrap/>
        <w:autoSpaceDE/>
        <w:snapToGrid w:val="0"/>
        <w:ind w:leftChars="0" w:left="540" w:hanging="540"/>
        <w:contextualSpacing/>
        <w:rPr>
          <w:rFonts w:ascii="Times New Roman" w:eastAsia="Malgun Gothic" w:hAnsi="Times New Roman" w:cs="Times New Roman"/>
          <w:szCs w:val="16"/>
        </w:rPr>
      </w:pPr>
      <w:r w:rsidRPr="0035371B">
        <w:rPr>
          <w:rFonts w:ascii="Times New Roman" w:eastAsia="Malgun Gothic" w:hAnsi="Times New Roman" w:cs="Times New Roman"/>
          <w:szCs w:val="16"/>
        </w:rPr>
        <w:t xml:space="preserve">C.R. Michaluk, S.H. Rizkalla, G. Tadros and B. Benmokrane, Flexural behaviour of one way concrete slabs reinforced by fibre reinforced plastic reinforcement, </w:t>
      </w:r>
      <w:r w:rsidRPr="0035371B">
        <w:rPr>
          <w:rFonts w:ascii="Times New Roman" w:eastAsia="Malgun Gothic" w:hAnsi="Times New Roman" w:cs="Times New Roman"/>
          <w:i/>
          <w:szCs w:val="16"/>
        </w:rPr>
        <w:t xml:space="preserve">ACI structural Journal, </w:t>
      </w:r>
      <w:r w:rsidRPr="0035371B">
        <w:rPr>
          <w:rFonts w:ascii="Times New Roman" w:eastAsia="Malgun Gothic" w:hAnsi="Times New Roman" w:cs="Times New Roman"/>
          <w:szCs w:val="16"/>
        </w:rPr>
        <w:t xml:space="preserve"> </w:t>
      </w:r>
      <w:r w:rsidRPr="0035371B">
        <w:rPr>
          <w:rFonts w:ascii="Times New Roman" w:eastAsia="Malgun Gothic" w:hAnsi="Times New Roman" w:cs="Times New Roman"/>
          <w:i/>
          <w:szCs w:val="16"/>
        </w:rPr>
        <w:t>95(3),</w:t>
      </w:r>
      <w:r w:rsidRPr="0035371B">
        <w:rPr>
          <w:rFonts w:ascii="Times New Roman" w:eastAsia="Malgun Gothic" w:hAnsi="Times New Roman" w:cs="Times New Roman"/>
          <w:szCs w:val="16"/>
        </w:rPr>
        <w:t xml:space="preserve"> 1998</w:t>
      </w:r>
      <w:r w:rsidRPr="0035371B">
        <w:rPr>
          <w:rFonts w:ascii="Times New Roman" w:eastAsia="Malgun Gothic" w:hAnsi="Times New Roman" w:cs="Times New Roman"/>
          <w:b/>
          <w:szCs w:val="16"/>
        </w:rPr>
        <w:t>,</w:t>
      </w:r>
      <w:r w:rsidRPr="0035371B">
        <w:rPr>
          <w:rFonts w:ascii="Times New Roman" w:eastAsia="Malgun Gothic" w:hAnsi="Times New Roman" w:cs="Times New Roman"/>
          <w:szCs w:val="16"/>
        </w:rPr>
        <w:t xml:space="preserve"> 353-364</w:t>
      </w:r>
    </w:p>
    <w:p w:rsidR="00A62444" w:rsidRPr="0035371B" w:rsidRDefault="00A62444" w:rsidP="0035371B">
      <w:pPr>
        <w:pStyle w:val="Default"/>
        <w:numPr>
          <w:ilvl w:val="0"/>
          <w:numId w:val="5"/>
        </w:numPr>
        <w:ind w:left="540" w:hanging="540"/>
        <w:jc w:val="both"/>
        <w:rPr>
          <w:rFonts w:ascii="Times New Roman" w:hAnsi="Times New Roman" w:cs="Times New Roman"/>
          <w:color w:val="auto"/>
          <w:sz w:val="20"/>
          <w:szCs w:val="16"/>
        </w:rPr>
      </w:pPr>
      <w:r w:rsidRPr="0035371B">
        <w:rPr>
          <w:rFonts w:ascii="Times New Roman" w:hAnsi="Times New Roman" w:cs="Times New Roman"/>
          <w:color w:val="auto"/>
          <w:sz w:val="20"/>
          <w:szCs w:val="16"/>
        </w:rPr>
        <w:t xml:space="preserve">Y. Mizukawa ,Y. Sato, T. Ueda and Y. Kakuta Y, Study on shear fatigue behaviour of concrete beams with FRP rods, </w:t>
      </w:r>
      <w:r w:rsidRPr="0035371B">
        <w:rPr>
          <w:rFonts w:ascii="Times New Roman" w:hAnsi="Times New Roman" w:cs="Times New Roman"/>
          <w:i/>
          <w:color w:val="auto"/>
          <w:sz w:val="20"/>
          <w:szCs w:val="16"/>
        </w:rPr>
        <w:t>Proc. of  Third International Symposium on Non-metallic (FRP) Reinforcement for Concrete Structures (FRPRCS-3)</w:t>
      </w:r>
      <w:r w:rsidRPr="0035371B">
        <w:rPr>
          <w:rFonts w:ascii="Times New Roman" w:hAnsi="Times New Roman" w:cs="Times New Roman"/>
          <w:color w:val="auto"/>
          <w:sz w:val="20"/>
          <w:szCs w:val="16"/>
        </w:rPr>
        <w:t xml:space="preserve">, Japan Concrete Institute, Japan, </w:t>
      </w:r>
      <w:r w:rsidRPr="0035371B">
        <w:rPr>
          <w:rFonts w:ascii="Times New Roman" w:hAnsi="Times New Roman" w:cs="Times New Roman"/>
          <w:i/>
          <w:color w:val="auto"/>
          <w:sz w:val="20"/>
          <w:szCs w:val="16"/>
        </w:rPr>
        <w:t>12</w:t>
      </w:r>
      <w:r w:rsidRPr="0035371B">
        <w:rPr>
          <w:rFonts w:ascii="Times New Roman" w:hAnsi="Times New Roman" w:cs="Times New Roman"/>
          <w:color w:val="auto"/>
          <w:sz w:val="20"/>
          <w:szCs w:val="16"/>
        </w:rPr>
        <w:t>, 1997, 309-316.</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N. Duranovic, K. Pilakoutas and P. Waldron ,Tests on concrete beams reinforced with glass fibre reinforced plastic bars, </w:t>
      </w:r>
      <w:r w:rsidRPr="0035371B">
        <w:rPr>
          <w:i/>
          <w:szCs w:val="16"/>
        </w:rPr>
        <w:t>Proc. of Third Int. Symp. on Non-metallic (FRP) Reinforcement for Concrete Structures (FRPRCS-3)</w:t>
      </w:r>
      <w:r w:rsidRPr="0035371B">
        <w:rPr>
          <w:szCs w:val="16"/>
        </w:rPr>
        <w:t>, Japan Concrete Institute, Japan, 2,1997, 479-486.</w:t>
      </w:r>
    </w:p>
    <w:p w:rsidR="00A62444" w:rsidRPr="0035371B" w:rsidRDefault="00A62444" w:rsidP="0035371B">
      <w:pPr>
        <w:pStyle w:val="Referencetext"/>
        <w:numPr>
          <w:ilvl w:val="0"/>
          <w:numId w:val="5"/>
        </w:numPr>
        <w:spacing w:line="240" w:lineRule="auto"/>
        <w:ind w:left="540" w:hanging="540"/>
        <w:rPr>
          <w:i/>
          <w:szCs w:val="16"/>
        </w:rPr>
      </w:pPr>
      <w:r w:rsidRPr="0035371B">
        <w:rPr>
          <w:szCs w:val="16"/>
        </w:rPr>
        <w:t xml:space="preserve">N. Swamy,   and M. Aburawi, Structural implications of using GFRP bars as concrete reinforcement, </w:t>
      </w:r>
      <w:r w:rsidRPr="0035371B">
        <w:rPr>
          <w:i/>
          <w:szCs w:val="16"/>
        </w:rPr>
        <w:t>Proc. of Third Int. Symp. on Non- metallic (FRP) Reinforcement for Concrete Structures (FRPRCS-3), Japan Concrete Institute, Sapporo, Japan, 2,1997, 503-510.</w:t>
      </w:r>
    </w:p>
    <w:p w:rsidR="00A62444" w:rsidRPr="0035371B" w:rsidRDefault="00A62444" w:rsidP="0035371B">
      <w:pPr>
        <w:pStyle w:val="ListParagraph"/>
        <w:numPr>
          <w:ilvl w:val="0"/>
          <w:numId w:val="5"/>
        </w:numPr>
        <w:wordWrap/>
        <w:ind w:leftChars="0" w:left="540" w:hanging="540"/>
        <w:contextualSpacing/>
        <w:rPr>
          <w:rFonts w:ascii="Times New Roman" w:hAnsi="Times New Roman" w:cs="Times New Roman"/>
          <w:szCs w:val="16"/>
          <w:lang w:val="en-IN" w:eastAsia="en-IN"/>
        </w:rPr>
      </w:pPr>
      <w:r w:rsidRPr="0035371B">
        <w:rPr>
          <w:rFonts w:ascii="Times New Roman" w:hAnsi="Times New Roman" w:cs="Times New Roman"/>
          <w:szCs w:val="16"/>
        </w:rPr>
        <w:t>P.V. Vijay, S.V. Kumar and H.V.S. Gangarao, Shear and ductility behavior of concrete beams reinforced with  GFRP bars,</w:t>
      </w:r>
      <w:r w:rsidRPr="0035371B">
        <w:rPr>
          <w:rFonts w:ascii="Times New Roman" w:hAnsi="Times New Roman" w:cs="Times New Roman"/>
          <w:szCs w:val="16"/>
          <w:lang w:val="en-IN" w:eastAsia="en-IN"/>
        </w:rPr>
        <w:t xml:space="preserve"> </w:t>
      </w:r>
      <w:r w:rsidRPr="0035371B">
        <w:rPr>
          <w:rFonts w:ascii="Times New Roman" w:hAnsi="Times New Roman" w:cs="Times New Roman"/>
          <w:i/>
          <w:szCs w:val="16"/>
          <w:lang w:val="en-IN" w:eastAsia="en-IN"/>
        </w:rPr>
        <w:t>Proc. of the Second   Int. conf.  on Advanced Composite Materials for Bridge and  Structures,(ACMBS-II)</w:t>
      </w:r>
      <w:r w:rsidRPr="0035371B">
        <w:rPr>
          <w:rFonts w:ascii="Times New Roman" w:hAnsi="Times New Roman" w:cs="Times New Roman"/>
          <w:szCs w:val="16"/>
          <w:lang w:val="en-IN" w:eastAsia="en-IN"/>
        </w:rPr>
        <w:t>, Montreal, Québec, 1996 , 217-226.</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W. Zhao, K. Maruyama and H. Suzuki, Shear behavior of concrete beams reinforced by FRP rods as longitudinal and shear reinforcement, Non-metallic (FRP) reinforcement for concrete structures, </w:t>
      </w:r>
      <w:r w:rsidRPr="0035371B">
        <w:rPr>
          <w:i/>
          <w:szCs w:val="16"/>
        </w:rPr>
        <w:t>Proc. of Second Int. RILEM Symp. (FRPRCS-2)</w:t>
      </w:r>
      <w:r w:rsidRPr="0035371B">
        <w:rPr>
          <w:szCs w:val="16"/>
        </w:rPr>
        <w:t>, London, Great Britain, 1995, 352-359.</w:t>
      </w:r>
    </w:p>
    <w:p w:rsidR="00A62444" w:rsidRPr="0035371B" w:rsidRDefault="00A62444" w:rsidP="0035371B">
      <w:pPr>
        <w:pStyle w:val="Referencetext"/>
        <w:numPr>
          <w:ilvl w:val="0"/>
          <w:numId w:val="5"/>
        </w:numPr>
        <w:spacing w:line="240" w:lineRule="auto"/>
        <w:ind w:left="540" w:hanging="540"/>
        <w:rPr>
          <w:szCs w:val="16"/>
        </w:rPr>
      </w:pPr>
      <w:r w:rsidRPr="0035371B">
        <w:rPr>
          <w:szCs w:val="16"/>
        </w:rPr>
        <w:t xml:space="preserve">H. Nakamura and T. Higai, Evaluation of shear strength of concrete beams reinforced with FRP, </w:t>
      </w:r>
      <w:r w:rsidRPr="0035371B">
        <w:rPr>
          <w:i/>
          <w:szCs w:val="16"/>
        </w:rPr>
        <w:t>Proc.</w:t>
      </w:r>
      <w:r w:rsidRPr="0035371B">
        <w:rPr>
          <w:szCs w:val="16"/>
        </w:rPr>
        <w:t xml:space="preserve"> </w:t>
      </w:r>
      <w:r w:rsidRPr="0035371B">
        <w:rPr>
          <w:i/>
          <w:szCs w:val="16"/>
        </w:rPr>
        <w:t>JSCE,</w:t>
      </w:r>
      <w:r w:rsidRPr="0035371B">
        <w:rPr>
          <w:szCs w:val="16"/>
        </w:rPr>
        <w:t xml:space="preserve"> 26, 1995, 111-123.</w:t>
      </w:r>
    </w:p>
    <w:p w:rsidR="00A62444" w:rsidRPr="0035371B" w:rsidRDefault="00A62444" w:rsidP="0035371B">
      <w:pPr>
        <w:pStyle w:val="ListParagraph"/>
        <w:numPr>
          <w:ilvl w:val="0"/>
          <w:numId w:val="5"/>
        </w:numPr>
        <w:wordWrap/>
        <w:autoSpaceDE/>
        <w:snapToGrid w:val="0"/>
        <w:ind w:leftChars="0" w:left="540" w:hanging="540"/>
        <w:contextualSpacing/>
        <w:rPr>
          <w:rFonts w:ascii="Times New Roman" w:eastAsia="Malgun Gothic" w:hAnsi="Times New Roman" w:cs="Times New Roman"/>
          <w:i/>
          <w:szCs w:val="16"/>
        </w:rPr>
      </w:pPr>
      <w:r w:rsidRPr="0035371B">
        <w:rPr>
          <w:rFonts w:ascii="Times New Roman" w:eastAsia="Malgun Gothic" w:hAnsi="Times New Roman" w:cs="Times New Roman"/>
          <w:szCs w:val="16"/>
        </w:rPr>
        <w:t>S. Tottori and H. Wakui, Shear capacity of RC and PC beams using FRP reinforcement, In: Fiber-reinforced-plastic reinforcement for concrete structures</w:t>
      </w:r>
      <w:r w:rsidRPr="0035371B">
        <w:rPr>
          <w:rFonts w:ascii="Times New Roman" w:eastAsia="Malgun Gothic" w:hAnsi="Times New Roman" w:cs="Times New Roman"/>
          <w:i/>
          <w:szCs w:val="16"/>
        </w:rPr>
        <w:t xml:space="preserve">, SP-138. Detroit, ACI,1993, 615–632. </w:t>
      </w:r>
    </w:p>
    <w:p w:rsidR="00D94FF7" w:rsidRPr="00CC1558" w:rsidRDefault="00A62444" w:rsidP="0035371B">
      <w:pPr>
        <w:pStyle w:val="Referencetext"/>
        <w:numPr>
          <w:ilvl w:val="0"/>
          <w:numId w:val="5"/>
        </w:numPr>
        <w:autoSpaceDE/>
        <w:autoSpaceDN/>
        <w:snapToGrid w:val="0"/>
        <w:spacing w:line="240" w:lineRule="auto"/>
        <w:ind w:left="540" w:hanging="540"/>
      </w:pPr>
      <w:r w:rsidRPr="0035371B">
        <w:rPr>
          <w:szCs w:val="16"/>
        </w:rPr>
        <w:t>T. Nagasaka, H. Fukuyama and M. Tanigaki, Shear performance of concrete beams reinforced with FRP stirrups</w:t>
      </w:r>
      <w:r w:rsidRPr="0035371B">
        <w:rPr>
          <w:i/>
          <w:szCs w:val="16"/>
        </w:rPr>
        <w:t>, SP-138, ACI,</w:t>
      </w:r>
      <w:r w:rsidRPr="0035371B">
        <w:rPr>
          <w:szCs w:val="16"/>
        </w:rPr>
        <w:t>1993</w:t>
      </w:r>
      <w:r w:rsidRPr="0035371B">
        <w:rPr>
          <w:i/>
          <w:szCs w:val="16"/>
        </w:rPr>
        <w:t>,</w:t>
      </w:r>
      <w:r w:rsidRPr="0035371B">
        <w:rPr>
          <w:szCs w:val="16"/>
        </w:rPr>
        <w:t xml:space="preserve"> 789-811</w:t>
      </w:r>
    </w:p>
    <w:sectPr w:rsidR="00D94FF7" w:rsidRPr="00CC1558" w:rsidSect="00A623F4">
      <w:headerReference w:type="even" r:id="rId90"/>
      <w:headerReference w:type="default" r:id="rId91"/>
      <w:footerReference w:type="default" r:id="rId92"/>
      <w:headerReference w:type="first" r:id="rId93"/>
      <w:footerReference w:type="first" r:id="rId94"/>
      <w:pgSz w:w="11907" w:h="16840" w:code="9"/>
      <w:pgMar w:top="1440" w:right="1440" w:bottom="1440" w:left="1440" w:header="1138" w:footer="1138" w:gutter="0"/>
      <w:pgNumType w:start="4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50C" w:rsidRDefault="00C5450C" w:rsidP="00D94FF7">
      <w:pPr>
        <w:spacing w:after="0" w:line="240" w:lineRule="auto"/>
      </w:pPr>
      <w:r>
        <w:separator/>
      </w:r>
    </w:p>
  </w:endnote>
  <w:endnote w:type="continuationSeparator" w:id="1">
    <w:p w:rsidR="00C5450C" w:rsidRDefault="00C5450C"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58" w:rsidRPr="00CC1558" w:rsidRDefault="00FD5FFA" w:rsidP="00CC1558">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B5287B" w:rsidRPr="00336CBC" w:rsidRDefault="00B5287B" w:rsidP="00B5287B">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B5287B" w:rsidRPr="00C06361" w:rsidRDefault="00B5287B" w:rsidP="00B5287B">
                  <w:pPr>
                    <w:pStyle w:val="Footer"/>
                    <w:shd w:val="clear" w:color="auto" w:fill="E9C938"/>
                    <w:jc w:val="right"/>
                  </w:pPr>
                  <w:r w:rsidRPr="00C06361">
                    <w:t xml:space="preserve">Page </w:t>
                  </w:r>
                  <w:fldSimple w:instr=" PAGE   \* MERGEFORMAT ">
                    <w:r w:rsidR="00FE5FE6">
                      <w:rPr>
                        <w:noProof/>
                      </w:rPr>
                      <w:t>43</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58" w:rsidRDefault="00FD5FFA" w:rsidP="001D7625">
    <w:pPr>
      <w:pStyle w:val="Footer"/>
      <w:tabs>
        <w:tab w:val="clear" w:pos="4680"/>
        <w:tab w:val="clear" w:pos="9360"/>
      </w:tabs>
    </w:pPr>
    <w:r w:rsidRPr="00FD5FFA">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CC1558" w:rsidRPr="001D7625" w:rsidRDefault="00CC1558"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Pr>
                          <w:rFonts w:ascii="Times New Roman" w:hAnsi="Times New Roman"/>
                          <w:color w:val="FFFFFF" w:themeColor="background1"/>
                          <w:spacing w:val="60"/>
                        </w:rPr>
                        <w:t>org</w:t>
                      </w:r>
                    </w:p>
                  </w:sdtContent>
                </w:sdt>
                <w:p w:rsidR="00CC1558" w:rsidRDefault="00CC1558">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CC1558" w:rsidRPr="00C06361" w:rsidRDefault="00CC1558"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FD5FFA" w:rsidRPr="00C06361">
                    <w:rPr>
                      <w:rFonts w:ascii="Times New Roman" w:hAnsi="Times New Roman"/>
                    </w:rPr>
                    <w:fldChar w:fldCharType="begin"/>
                  </w:r>
                  <w:r w:rsidRPr="00C06361">
                    <w:rPr>
                      <w:rFonts w:ascii="Times New Roman" w:hAnsi="Times New Roman"/>
                    </w:rPr>
                    <w:instrText xml:space="preserve"> PAGE   \* MERGEFORMAT </w:instrText>
                  </w:r>
                  <w:r w:rsidR="00FD5FFA" w:rsidRPr="00C06361">
                    <w:rPr>
                      <w:rFonts w:ascii="Times New Roman" w:hAnsi="Times New Roman"/>
                    </w:rPr>
                    <w:fldChar w:fldCharType="separate"/>
                  </w:r>
                  <w:r>
                    <w:rPr>
                      <w:rFonts w:ascii="Times New Roman" w:hAnsi="Times New Roman"/>
                      <w:noProof/>
                    </w:rPr>
                    <w:t>1</w:t>
                  </w:r>
                  <w:r w:rsidR="00FD5FFA"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50C" w:rsidRDefault="00C5450C" w:rsidP="00D94FF7">
      <w:pPr>
        <w:spacing w:after="0" w:line="240" w:lineRule="auto"/>
      </w:pPr>
      <w:r>
        <w:separator/>
      </w:r>
    </w:p>
  </w:footnote>
  <w:footnote w:type="continuationSeparator" w:id="1">
    <w:p w:rsidR="00C5450C" w:rsidRDefault="00C5450C"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58" w:rsidRDefault="00CC155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CC1558" w:rsidRPr="00CC1558" w:rsidTr="00CC1558">
      <w:trPr>
        <w:trHeight w:val="273"/>
      </w:trPr>
      <w:tc>
        <w:tcPr>
          <w:tcW w:w="7650" w:type="dxa"/>
          <w:shd w:val="clear" w:color="auto" w:fill="0070C0"/>
        </w:tcPr>
        <w:p w:rsidR="00CC1558" w:rsidRPr="00CC1558" w:rsidRDefault="00CC1558" w:rsidP="00CC1558">
          <w:pPr>
            <w:pStyle w:val="Header"/>
            <w:spacing w:after="0" w:line="240" w:lineRule="auto"/>
            <w:rPr>
              <w:rFonts w:ascii="Times New Roman" w:hAnsi="Times New Roman"/>
              <w:b/>
              <w:i/>
              <w:color w:val="FFFFFF"/>
              <w:sz w:val="28"/>
              <w:szCs w:val="28"/>
            </w:rPr>
          </w:pPr>
          <w:r w:rsidRPr="00CC1558">
            <w:rPr>
              <w:rFonts w:ascii="Times New Roman" w:hAnsi="Times New Roman"/>
              <w:b/>
              <w:i/>
              <w:color w:val="FFFFFF"/>
              <w:sz w:val="28"/>
              <w:szCs w:val="28"/>
            </w:rPr>
            <w:t>American Journal of Engineering Research (AJER)</w:t>
          </w:r>
        </w:p>
      </w:tc>
      <w:tc>
        <w:tcPr>
          <w:tcW w:w="1350" w:type="dxa"/>
          <w:shd w:val="clear" w:color="auto" w:fill="E9C938"/>
        </w:tcPr>
        <w:p w:rsidR="00CC1558" w:rsidRPr="00CC1558" w:rsidRDefault="00CC1558" w:rsidP="00CC1558">
          <w:pPr>
            <w:pStyle w:val="Header"/>
            <w:spacing w:after="0" w:line="240" w:lineRule="auto"/>
            <w:jc w:val="right"/>
            <w:rPr>
              <w:rFonts w:ascii="Times New Roman" w:hAnsi="Times New Roman"/>
              <w:b/>
              <w:i/>
              <w:sz w:val="28"/>
              <w:szCs w:val="28"/>
            </w:rPr>
          </w:pPr>
          <w:r w:rsidRPr="00CC1558">
            <w:rPr>
              <w:rFonts w:ascii="Times New Roman" w:hAnsi="Times New Roman"/>
              <w:b/>
              <w:i/>
              <w:sz w:val="28"/>
              <w:szCs w:val="28"/>
            </w:rPr>
            <w:t>2013</w:t>
          </w:r>
        </w:p>
      </w:tc>
    </w:tr>
  </w:tbl>
  <w:p w:rsidR="00CC1558" w:rsidRPr="007749AA" w:rsidRDefault="00CC1558" w:rsidP="00CC1558">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CC1558" w:rsidTr="00FA6D89">
      <w:trPr>
        <w:trHeight w:val="273"/>
      </w:trPr>
      <w:tc>
        <w:tcPr>
          <w:tcW w:w="7488" w:type="dxa"/>
          <w:shd w:val="clear" w:color="auto" w:fill="0070C0"/>
        </w:tcPr>
        <w:p w:rsidR="00CC1558" w:rsidRPr="006135FD" w:rsidRDefault="00CC1558"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CC1558" w:rsidRPr="006135FD" w:rsidRDefault="00CC1558"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CC1558" w:rsidRPr="008E770E" w:rsidRDefault="00CC1558"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134734"/>
    <w:multiLevelType w:val="hybridMultilevel"/>
    <w:tmpl w:val="CD62B81E"/>
    <w:lvl w:ilvl="0" w:tplc="041F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7E142A96"/>
    <w:multiLevelType w:val="hybridMultilevel"/>
    <w:tmpl w:val="0EDC7E4E"/>
    <w:lvl w:ilvl="0" w:tplc="19FA0C9E">
      <w:start w:val="1"/>
      <w:numFmt w:val="decimal"/>
      <w:lvlText w:val="[%1]"/>
      <w:lvlJc w:val="left"/>
      <w:pPr>
        <w:ind w:left="786" w:hanging="360"/>
      </w:pPr>
      <w:rPr>
        <w:i w:val="0"/>
        <w:sz w:val="20"/>
        <w:szCs w:val="16"/>
      </w:rPr>
    </w:lvl>
    <w:lvl w:ilvl="1" w:tplc="4DEA9EB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00A9"/>
    <w:rsid w:val="000064B8"/>
    <w:rsid w:val="00050BD0"/>
    <w:rsid w:val="00087BD6"/>
    <w:rsid w:val="000944B0"/>
    <w:rsid w:val="000A718F"/>
    <w:rsid w:val="000B08B5"/>
    <w:rsid w:val="00110A8B"/>
    <w:rsid w:val="001324D3"/>
    <w:rsid w:val="001972D4"/>
    <w:rsid w:val="001B7EBE"/>
    <w:rsid w:val="001D7625"/>
    <w:rsid w:val="001E58D1"/>
    <w:rsid w:val="0021585F"/>
    <w:rsid w:val="00284ADC"/>
    <w:rsid w:val="00292809"/>
    <w:rsid w:val="002F47FE"/>
    <w:rsid w:val="0035371B"/>
    <w:rsid w:val="003538BA"/>
    <w:rsid w:val="00394258"/>
    <w:rsid w:val="003B1809"/>
    <w:rsid w:val="003E1AB8"/>
    <w:rsid w:val="0040129E"/>
    <w:rsid w:val="00445C63"/>
    <w:rsid w:val="00485465"/>
    <w:rsid w:val="004A4C15"/>
    <w:rsid w:val="004A5A9C"/>
    <w:rsid w:val="004B6AAE"/>
    <w:rsid w:val="00516B31"/>
    <w:rsid w:val="005243EB"/>
    <w:rsid w:val="00543E98"/>
    <w:rsid w:val="00572629"/>
    <w:rsid w:val="0058740B"/>
    <w:rsid w:val="00597AB1"/>
    <w:rsid w:val="005D138E"/>
    <w:rsid w:val="0060102C"/>
    <w:rsid w:val="0060273A"/>
    <w:rsid w:val="0060796B"/>
    <w:rsid w:val="006135FD"/>
    <w:rsid w:val="00624D03"/>
    <w:rsid w:val="00630639"/>
    <w:rsid w:val="00645E01"/>
    <w:rsid w:val="006473C5"/>
    <w:rsid w:val="00653ABC"/>
    <w:rsid w:val="00666C16"/>
    <w:rsid w:val="006D41C2"/>
    <w:rsid w:val="0072265E"/>
    <w:rsid w:val="007567BE"/>
    <w:rsid w:val="007749AA"/>
    <w:rsid w:val="0079385B"/>
    <w:rsid w:val="007952D8"/>
    <w:rsid w:val="007A4658"/>
    <w:rsid w:val="007C238F"/>
    <w:rsid w:val="007D2E34"/>
    <w:rsid w:val="007D4D04"/>
    <w:rsid w:val="007D5A86"/>
    <w:rsid w:val="007E6569"/>
    <w:rsid w:val="008758E2"/>
    <w:rsid w:val="00895E77"/>
    <w:rsid w:val="008A1C84"/>
    <w:rsid w:val="008D05FA"/>
    <w:rsid w:val="008D4D72"/>
    <w:rsid w:val="009225D9"/>
    <w:rsid w:val="00940A9B"/>
    <w:rsid w:val="00942802"/>
    <w:rsid w:val="00950A91"/>
    <w:rsid w:val="009C2756"/>
    <w:rsid w:val="009F4653"/>
    <w:rsid w:val="00A11EFC"/>
    <w:rsid w:val="00A1688D"/>
    <w:rsid w:val="00A17BBD"/>
    <w:rsid w:val="00A4233D"/>
    <w:rsid w:val="00A623F4"/>
    <w:rsid w:val="00A62444"/>
    <w:rsid w:val="00A9080F"/>
    <w:rsid w:val="00AF7D22"/>
    <w:rsid w:val="00B01FC4"/>
    <w:rsid w:val="00B10BC6"/>
    <w:rsid w:val="00B359E8"/>
    <w:rsid w:val="00B5287B"/>
    <w:rsid w:val="00B81924"/>
    <w:rsid w:val="00BB21FF"/>
    <w:rsid w:val="00BC0657"/>
    <w:rsid w:val="00BF206F"/>
    <w:rsid w:val="00BF6B14"/>
    <w:rsid w:val="00C06361"/>
    <w:rsid w:val="00C3369A"/>
    <w:rsid w:val="00C40C93"/>
    <w:rsid w:val="00C41CEB"/>
    <w:rsid w:val="00C5450C"/>
    <w:rsid w:val="00C6284E"/>
    <w:rsid w:val="00C7209F"/>
    <w:rsid w:val="00C84580"/>
    <w:rsid w:val="00C91AA4"/>
    <w:rsid w:val="00CA35B0"/>
    <w:rsid w:val="00CC1558"/>
    <w:rsid w:val="00CC182B"/>
    <w:rsid w:val="00CE6C2F"/>
    <w:rsid w:val="00D27EF4"/>
    <w:rsid w:val="00D403FE"/>
    <w:rsid w:val="00D44F3F"/>
    <w:rsid w:val="00D94FF7"/>
    <w:rsid w:val="00DA2119"/>
    <w:rsid w:val="00E217A2"/>
    <w:rsid w:val="00E61E8C"/>
    <w:rsid w:val="00E66F79"/>
    <w:rsid w:val="00E911AD"/>
    <w:rsid w:val="00E95B1E"/>
    <w:rsid w:val="00EC3E12"/>
    <w:rsid w:val="00EC6204"/>
    <w:rsid w:val="00ED6404"/>
    <w:rsid w:val="00EF25F6"/>
    <w:rsid w:val="00F01C89"/>
    <w:rsid w:val="00F26929"/>
    <w:rsid w:val="00F3651B"/>
    <w:rsid w:val="00F47DB3"/>
    <w:rsid w:val="00F75A0F"/>
    <w:rsid w:val="00F92145"/>
    <w:rsid w:val="00FA6D89"/>
    <w:rsid w:val="00FB63F7"/>
    <w:rsid w:val="00FB7E0C"/>
    <w:rsid w:val="00FD2A75"/>
    <w:rsid w:val="00FD5FFA"/>
    <w:rsid w:val="00FE5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FootnoteText">
    <w:name w:val="footnote text"/>
    <w:basedOn w:val="Normal"/>
    <w:link w:val="FootnoteTextChar"/>
    <w:uiPriority w:val="99"/>
    <w:semiHidden/>
    <w:unhideWhenUsed/>
    <w:rsid w:val="00EC6204"/>
    <w:pPr>
      <w:widowControl w:val="0"/>
      <w:wordWrap w:val="0"/>
      <w:autoSpaceDE w:val="0"/>
      <w:autoSpaceDN w:val="0"/>
      <w:snapToGrid w:val="0"/>
      <w:spacing w:after="0" w:line="240" w:lineRule="auto"/>
    </w:pPr>
    <w:rPr>
      <w:kern w:val="2"/>
      <w:sz w:val="20"/>
      <w:lang w:eastAsia="ko-KR"/>
    </w:rPr>
  </w:style>
  <w:style w:type="character" w:customStyle="1" w:styleId="FootnoteTextChar">
    <w:name w:val="Footnote Text Char"/>
    <w:basedOn w:val="DefaultParagraphFont"/>
    <w:link w:val="FootnoteText"/>
    <w:uiPriority w:val="99"/>
    <w:semiHidden/>
    <w:rsid w:val="00EC6204"/>
    <w:rPr>
      <w:kern w:val="2"/>
      <w:sz w:val="20"/>
      <w:lang w:eastAsia="ko-KR"/>
    </w:rPr>
  </w:style>
  <w:style w:type="character" w:styleId="FootnoteReference">
    <w:name w:val="footnote reference"/>
    <w:basedOn w:val="DefaultParagraphFont"/>
    <w:uiPriority w:val="99"/>
    <w:rsid w:val="00EC6204"/>
    <w:rPr>
      <w:vertAlign w:val="superscript"/>
    </w:rPr>
  </w:style>
  <w:style w:type="paragraph" w:styleId="ListParagraph">
    <w:name w:val="List Paragraph"/>
    <w:basedOn w:val="Normal"/>
    <w:uiPriority w:val="34"/>
    <w:qFormat/>
    <w:rsid w:val="00EC6204"/>
    <w:pPr>
      <w:widowControl w:val="0"/>
      <w:wordWrap w:val="0"/>
      <w:autoSpaceDE w:val="0"/>
      <w:autoSpaceDN w:val="0"/>
      <w:spacing w:after="0" w:line="240" w:lineRule="auto"/>
      <w:ind w:leftChars="400" w:left="800"/>
      <w:jc w:val="both"/>
    </w:pPr>
    <w:rPr>
      <w:kern w:val="2"/>
      <w:sz w:val="20"/>
      <w:lang w:eastAsia="ko-KR"/>
    </w:rPr>
  </w:style>
  <w:style w:type="table" w:customStyle="1" w:styleId="1">
    <w:name w:val="표 구분선1"/>
    <w:basedOn w:val="TableNormal"/>
    <w:next w:val="TableGrid"/>
    <w:uiPriority w:val="59"/>
    <w:rsid w:val="00D27EF4"/>
    <w:pPr>
      <w:spacing w:after="0" w:line="240" w:lineRule="auto"/>
    </w:pPr>
    <w:rPr>
      <w:kern w:val="2"/>
      <w:sz w:val="24"/>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ferencetext">
    <w:name w:val="Reference text"/>
    <w:basedOn w:val="Normal"/>
    <w:rsid w:val="00A62444"/>
    <w:pPr>
      <w:overflowPunct w:val="0"/>
      <w:autoSpaceDE w:val="0"/>
      <w:autoSpaceDN w:val="0"/>
      <w:adjustRightInd w:val="0"/>
      <w:spacing w:after="0" w:line="220" w:lineRule="exact"/>
      <w:ind w:left="284" w:hanging="284"/>
      <w:jc w:val="both"/>
      <w:textAlignment w:val="baseline"/>
    </w:pPr>
    <w:rPr>
      <w:rFonts w:ascii="Times New Roman" w:eastAsia="SimSun" w:hAnsi="Times New Roman" w:cs="Times New Roman"/>
      <w:sz w:val="20"/>
      <w:szCs w:val="20"/>
    </w:rPr>
  </w:style>
  <w:style w:type="character" w:customStyle="1" w:styleId="ft">
    <w:name w:val="ft"/>
    <w:basedOn w:val="DefaultParagraphFont"/>
    <w:rsid w:val="00A62444"/>
  </w:style>
  <w:style w:type="character" w:customStyle="1" w:styleId="apple-converted-space">
    <w:name w:val="apple-converted-space"/>
    <w:basedOn w:val="DefaultParagraphFont"/>
    <w:rsid w:val="00A62444"/>
  </w:style>
  <w:style w:type="character" w:styleId="Emphasis">
    <w:name w:val="Emphasis"/>
    <w:basedOn w:val="DefaultParagraphFont"/>
    <w:uiPriority w:val="20"/>
    <w:qFormat/>
    <w:rsid w:val="00A62444"/>
    <w:rPr>
      <w:i/>
      <w:iCs/>
    </w:rPr>
  </w:style>
  <w:style w:type="paragraph" w:customStyle="1" w:styleId="Default">
    <w:name w:val="Default"/>
    <w:rsid w:val="00A62444"/>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8.wmf"/><Relationship Id="rId89" Type="http://schemas.openxmlformats.org/officeDocument/2006/relationships/oleObject" Target="embeddings/oleObject42.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4.wmf"/><Relationship Id="rId79" Type="http://schemas.openxmlformats.org/officeDocument/2006/relationships/image" Target="media/image36.wmf"/><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header" Target="header1.xml"/><Relationship Id="rId95"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png"/><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header" Target="header2.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61E78"/>
    <w:rsid w:val="0011426B"/>
    <w:rsid w:val="0012573B"/>
    <w:rsid w:val="0023717C"/>
    <w:rsid w:val="003473BB"/>
    <w:rsid w:val="00387D5A"/>
    <w:rsid w:val="006370D6"/>
    <w:rsid w:val="006C4797"/>
    <w:rsid w:val="007661DB"/>
    <w:rsid w:val="008139C8"/>
    <w:rsid w:val="00900AF3"/>
    <w:rsid w:val="00957378"/>
    <w:rsid w:val="009C3C49"/>
    <w:rsid w:val="00AC48E1"/>
    <w:rsid w:val="00AD023F"/>
    <w:rsid w:val="00B02229"/>
    <w:rsid w:val="00B772EB"/>
    <w:rsid w:val="00BA008C"/>
    <w:rsid w:val="00F71F6D"/>
    <w:rsid w:val="00FD0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18</cp:revision>
  <cp:lastPrinted>2012-12-27T11:58:00Z</cp:lastPrinted>
  <dcterms:created xsi:type="dcterms:W3CDTF">2013-11-14T05:23:00Z</dcterms:created>
  <dcterms:modified xsi:type="dcterms:W3CDTF">2014-01-09T06:36:00Z</dcterms:modified>
</cp:coreProperties>
</file>